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5E8D08" w14:textId="77777777" w:rsidR="0016677A" w:rsidRDefault="0016677A" w:rsidP="00FF63AF"/>
    <w:p w14:paraId="7C5533AF" w14:textId="007CD936" w:rsidR="00FE1F54" w:rsidRDefault="00FE1F54" w:rsidP="00EA2F24">
      <w:pPr>
        <w:tabs>
          <w:tab w:val="left" w:pos="1985"/>
          <w:tab w:val="left" w:pos="4578"/>
        </w:tabs>
        <w:spacing w:line="360" w:lineRule="auto"/>
        <w:outlineLvl w:val="0"/>
        <w:rPr>
          <w:rFonts w:ascii="Arial" w:hAnsi="Arial"/>
          <w:b/>
        </w:rPr>
      </w:pPr>
      <w:r>
        <w:rPr>
          <w:rFonts w:ascii="Arial" w:hAnsi="Arial"/>
          <w:b/>
        </w:rPr>
        <w:t>Document:</w:t>
      </w:r>
      <w:r>
        <w:rPr>
          <w:rFonts w:ascii="Arial" w:hAnsi="Arial"/>
        </w:rPr>
        <w:t xml:space="preserve">  </w:t>
      </w:r>
      <w:r>
        <w:rPr>
          <w:rFonts w:ascii="Arial" w:hAnsi="Arial"/>
        </w:rPr>
        <w:tab/>
      </w:r>
      <w:r w:rsidR="00197BAD">
        <w:rPr>
          <w:rFonts w:ascii="Arial" w:hAnsi="Arial"/>
          <w:b/>
        </w:rPr>
        <w:t>R5w</w:t>
      </w:r>
      <w:r w:rsidR="00475387">
        <w:rPr>
          <w:rFonts w:ascii="Arial" w:hAnsi="Arial"/>
          <w:b/>
        </w:rPr>
        <w:t>2</w:t>
      </w:r>
      <w:r w:rsidR="00E17493">
        <w:rPr>
          <w:rFonts w:ascii="Arial" w:hAnsi="Arial"/>
          <w:b/>
        </w:rPr>
        <w:t>20</w:t>
      </w:r>
      <w:r w:rsidR="00365AAC">
        <w:rPr>
          <w:rFonts w:ascii="Arial" w:hAnsi="Arial"/>
          <w:b/>
        </w:rPr>
        <w:t>1</w:t>
      </w:r>
      <w:r w:rsidR="00E729C8">
        <w:rPr>
          <w:rFonts w:ascii="Arial" w:hAnsi="Arial"/>
          <w:b/>
        </w:rPr>
        <w:t>14</w:t>
      </w:r>
    </w:p>
    <w:p w14:paraId="6BACC139" w14:textId="7DF59F23" w:rsidR="009C0828" w:rsidRPr="00DB2005" w:rsidRDefault="00FE1F54" w:rsidP="00FE1F54">
      <w:pPr>
        <w:tabs>
          <w:tab w:val="left" w:pos="1985"/>
        </w:tabs>
        <w:spacing w:line="360" w:lineRule="auto"/>
        <w:rPr>
          <w:b/>
          <w:u w:val="single"/>
        </w:rPr>
      </w:pPr>
      <w:r>
        <w:rPr>
          <w:rFonts w:ascii="Arial" w:hAnsi="Arial"/>
          <w:b/>
        </w:rPr>
        <w:t>Title:</w:t>
      </w:r>
      <w:r>
        <w:rPr>
          <w:rFonts w:ascii="Arial" w:hAnsi="Arial"/>
        </w:rPr>
        <w:tab/>
      </w:r>
      <w:bookmarkStart w:id="0" w:name="DocumentFor"/>
      <w:bookmarkEnd w:id="0"/>
      <w:r w:rsidR="00D808FF" w:rsidRPr="00C33763">
        <w:rPr>
          <w:rFonts w:ascii="Arial" w:hAnsi="Arial" w:cs="Arial"/>
          <w:b/>
        </w:rPr>
        <w:t xml:space="preserve">Minutes of </w:t>
      </w:r>
      <w:r w:rsidR="009C0828">
        <w:rPr>
          <w:rFonts w:ascii="Arial" w:hAnsi="Arial" w:cs="Arial"/>
          <w:b/>
        </w:rPr>
        <w:t>RAN5 TTCN</w:t>
      </w:r>
      <w:r w:rsidR="004F4EC3">
        <w:rPr>
          <w:rFonts w:ascii="Arial" w:hAnsi="Arial" w:cs="Arial"/>
          <w:b/>
        </w:rPr>
        <w:t xml:space="preserve"> </w:t>
      </w:r>
      <w:r w:rsidR="003E1B2B">
        <w:rPr>
          <w:rFonts w:ascii="Arial" w:hAnsi="Arial" w:cs="Arial"/>
          <w:b/>
        </w:rPr>
        <w:t>Workshop</w:t>
      </w:r>
      <w:r w:rsidR="00817848">
        <w:rPr>
          <w:rFonts w:ascii="Arial" w:hAnsi="Arial" w:cs="Arial"/>
          <w:b/>
        </w:rPr>
        <w:t xml:space="preserve"> </w:t>
      </w:r>
      <w:r w:rsidR="004F4EC3">
        <w:rPr>
          <w:rFonts w:ascii="Arial" w:hAnsi="Arial" w:cs="Arial"/>
          <w:b/>
        </w:rPr>
        <w:t>#</w:t>
      </w:r>
      <w:r w:rsidR="003F163E">
        <w:rPr>
          <w:rFonts w:ascii="Arial" w:hAnsi="Arial" w:cs="Arial"/>
          <w:b/>
        </w:rPr>
        <w:t>5</w:t>
      </w:r>
      <w:r w:rsidR="00E729C8">
        <w:rPr>
          <w:rFonts w:ascii="Arial" w:hAnsi="Arial" w:cs="Arial"/>
          <w:b/>
        </w:rPr>
        <w:t>7</w:t>
      </w:r>
      <w:r w:rsidR="00BE075D">
        <w:rPr>
          <w:rFonts w:ascii="Arial" w:hAnsi="Arial" w:cs="Arial"/>
          <w:b/>
        </w:rPr>
        <w:t xml:space="preserve"> </w:t>
      </w:r>
      <w:r w:rsidR="00975887">
        <w:rPr>
          <w:rFonts w:ascii="Arial" w:hAnsi="Arial" w:cs="Arial"/>
          <w:b/>
        </w:rPr>
        <w:t>(</w:t>
      </w:r>
      <w:r w:rsidR="00365AAC">
        <w:rPr>
          <w:rFonts w:ascii="Arial" w:hAnsi="Arial" w:cs="Arial"/>
          <w:b/>
        </w:rPr>
        <w:t>28/04</w:t>
      </w:r>
      <w:r w:rsidR="00502BDE">
        <w:rPr>
          <w:rFonts w:ascii="Arial" w:hAnsi="Arial" w:cs="Arial"/>
          <w:b/>
        </w:rPr>
        <w:t>/2022</w:t>
      </w:r>
      <w:r w:rsidR="00DB2005">
        <w:rPr>
          <w:rFonts w:ascii="Arial" w:hAnsi="Arial" w:cs="Arial"/>
          <w:b/>
        </w:rPr>
        <w:t>)</w:t>
      </w:r>
    </w:p>
    <w:p w14:paraId="5D7DA343" w14:textId="77777777" w:rsidR="009C0828" w:rsidRDefault="009C0828" w:rsidP="00FE1F54">
      <w:pPr>
        <w:tabs>
          <w:tab w:val="left" w:pos="1985"/>
        </w:tabs>
        <w:spacing w:line="360" w:lineRule="auto"/>
        <w:rPr>
          <w:rFonts w:ascii="Arial" w:hAnsi="Arial" w:cs="Arial"/>
          <w:b/>
        </w:rPr>
      </w:pPr>
      <w:r>
        <w:rPr>
          <w:rFonts w:ascii="Arial" w:hAnsi="Arial" w:cs="Arial"/>
          <w:b/>
        </w:rPr>
        <w:t>Source:</w:t>
      </w:r>
      <w:r>
        <w:rPr>
          <w:rFonts w:ascii="Arial" w:hAnsi="Arial" w:cs="Arial"/>
          <w:b/>
        </w:rPr>
        <w:tab/>
        <w:t>MCC TF160</w:t>
      </w:r>
    </w:p>
    <w:p w14:paraId="37ED2F69" w14:textId="77777777" w:rsidR="00D808FF" w:rsidRPr="00D87130" w:rsidRDefault="00D808FF" w:rsidP="00D808FF">
      <w:pPr>
        <w:outlineLvl w:val="0"/>
        <w:rPr>
          <w:b/>
          <w:u w:val="single"/>
          <w:lang w:val="de-DE"/>
        </w:rPr>
      </w:pPr>
      <w:r w:rsidRPr="00D87130">
        <w:rPr>
          <w:b/>
          <w:u w:val="single"/>
          <w:lang w:val="de-DE"/>
        </w:rPr>
        <w:t>Attendees</w:t>
      </w:r>
    </w:p>
    <w:p w14:paraId="2140A278" w14:textId="77777777" w:rsidR="00852047" w:rsidRPr="00A829E0" w:rsidRDefault="00852047" w:rsidP="001D43E0">
      <w:pPr>
        <w:rPr>
          <w:lang w:val="de-DE"/>
        </w:rPr>
      </w:pPr>
      <w:r w:rsidRPr="00A829E0">
        <w:rPr>
          <w:lang w:val="de-DE"/>
        </w:rPr>
        <w:t>Olivier Genoud, TF160</w:t>
      </w:r>
    </w:p>
    <w:p w14:paraId="568793C8" w14:textId="66DDE9DB" w:rsidR="00B637E3" w:rsidRPr="00DB2E4F" w:rsidRDefault="00B637E3" w:rsidP="00B637E3">
      <w:pPr>
        <w:rPr>
          <w:lang w:val="de-DE"/>
        </w:rPr>
      </w:pPr>
      <w:r w:rsidRPr="00DB2E4F">
        <w:rPr>
          <w:lang w:val="de-DE"/>
        </w:rPr>
        <w:t>Ram Thiruvathirai, R&amp;S</w:t>
      </w:r>
    </w:p>
    <w:p w14:paraId="34714A3F" w14:textId="77777777" w:rsidR="00D808FF" w:rsidRPr="00DB2E4F" w:rsidRDefault="00D808FF" w:rsidP="00D808FF">
      <w:pPr>
        <w:rPr>
          <w:lang w:val="de-DE"/>
        </w:rPr>
      </w:pPr>
      <w:r w:rsidRPr="00DB2E4F">
        <w:rPr>
          <w:lang w:val="de-DE"/>
        </w:rPr>
        <w:t>Virginie Bardaux, Anritsu, TF160</w:t>
      </w:r>
    </w:p>
    <w:p w14:paraId="793A26E1" w14:textId="77777777" w:rsidR="00704FC2" w:rsidRPr="003E04F4" w:rsidRDefault="00704FC2" w:rsidP="00704FC2">
      <w:pPr>
        <w:rPr>
          <w:lang w:val="de-DE"/>
        </w:rPr>
      </w:pPr>
      <w:r w:rsidRPr="003E04F4">
        <w:rPr>
          <w:lang w:val="de-DE"/>
        </w:rPr>
        <w:t>Wolfgang Seka, Anritsu, TF160</w:t>
      </w:r>
    </w:p>
    <w:p w14:paraId="5ED8B971" w14:textId="78721D52" w:rsidR="00E52741" w:rsidRPr="00DB2E4F" w:rsidRDefault="00E52741" w:rsidP="00D808FF">
      <w:pPr>
        <w:rPr>
          <w:lang w:val="sv-SE"/>
        </w:rPr>
      </w:pPr>
      <w:r w:rsidRPr="00DB2E4F">
        <w:rPr>
          <w:lang w:val="sv-SE"/>
        </w:rPr>
        <w:t>Mohit Kanchan, Keysight</w:t>
      </w:r>
    </w:p>
    <w:p w14:paraId="4CDBBEE9" w14:textId="0BBD97D3" w:rsidR="002E1FA6" w:rsidRPr="00DB2E4F" w:rsidRDefault="002E1FA6" w:rsidP="00D808FF">
      <w:pPr>
        <w:rPr>
          <w:lang w:val="sv-SE"/>
        </w:rPr>
      </w:pPr>
      <w:r w:rsidRPr="00DB2E4F">
        <w:rPr>
          <w:lang w:val="sv-SE"/>
        </w:rPr>
        <w:t>Shaun Harry, Keysight</w:t>
      </w:r>
    </w:p>
    <w:p w14:paraId="3B4EFB6B" w14:textId="77777777" w:rsidR="00D808FF" w:rsidRPr="00DB2E4F" w:rsidRDefault="00D808FF" w:rsidP="00D808FF">
      <w:r w:rsidRPr="00DB2E4F">
        <w:t xml:space="preserve">Hellen </w:t>
      </w:r>
      <w:r w:rsidR="00736303" w:rsidRPr="00DB2E4F">
        <w:t>Saunders</w:t>
      </w:r>
      <w:r w:rsidRPr="00DB2E4F">
        <w:t xml:space="preserve">, </w:t>
      </w:r>
      <w:r w:rsidR="00783805" w:rsidRPr="00DB2E4F">
        <w:t>Keysight</w:t>
      </w:r>
      <w:r w:rsidRPr="00DB2E4F">
        <w:t>, TF160</w:t>
      </w:r>
    </w:p>
    <w:p w14:paraId="6253927F" w14:textId="77777777" w:rsidR="00E50E2C" w:rsidRPr="00DB2E4F" w:rsidRDefault="00E50E2C" w:rsidP="00D808FF">
      <w:r w:rsidRPr="00DB2E4F">
        <w:t>Parikshit Bhise, R&amp;S, TF160</w:t>
      </w:r>
    </w:p>
    <w:p w14:paraId="07BC8EAA" w14:textId="77777777" w:rsidR="00280737" w:rsidRPr="00DB2E4F" w:rsidRDefault="00704FC2" w:rsidP="00E0221E">
      <w:r w:rsidRPr="00DB2E4F">
        <w:t>Erich Weber,</w:t>
      </w:r>
      <w:r w:rsidR="007C6DA0" w:rsidRPr="00DB2E4F">
        <w:t xml:space="preserve"> </w:t>
      </w:r>
      <w:r w:rsidR="00280737" w:rsidRPr="00DB2E4F">
        <w:t>TF160</w:t>
      </w:r>
    </w:p>
    <w:p w14:paraId="67B9D12B" w14:textId="4F7497C6" w:rsidR="00901524" w:rsidRPr="00DB2E4F" w:rsidRDefault="00901524" w:rsidP="00E0221E">
      <w:r w:rsidRPr="00DB2E4F">
        <w:t xml:space="preserve">Marija Buis, </w:t>
      </w:r>
      <w:r w:rsidR="00832DC7" w:rsidRPr="00DB2E4F">
        <w:t xml:space="preserve">Adare, </w:t>
      </w:r>
      <w:r w:rsidRPr="00DB2E4F">
        <w:t>TF160</w:t>
      </w:r>
    </w:p>
    <w:p w14:paraId="46EF6869" w14:textId="4DCFBC6C" w:rsidR="00FD1DE0" w:rsidRPr="00DB2E4F" w:rsidRDefault="00FD1DE0" w:rsidP="00E0221E">
      <w:r w:rsidRPr="00DB2E4F">
        <w:t>Francisca Rodriguez, Adare, TF160</w:t>
      </w:r>
    </w:p>
    <w:p w14:paraId="5E9A4E6A" w14:textId="77777777" w:rsidR="005E3A9E" w:rsidRPr="00DB2E4F" w:rsidRDefault="005E3A9E" w:rsidP="005E3A9E">
      <w:r w:rsidRPr="00DB2E4F">
        <w:t>Lidia Salmeron, TF160</w:t>
      </w:r>
    </w:p>
    <w:p w14:paraId="60BF12A5" w14:textId="77777777" w:rsidR="00724D87" w:rsidRPr="00DB2E4F" w:rsidRDefault="00724D87" w:rsidP="00E0221E">
      <w:r w:rsidRPr="00DB2E4F">
        <w:t xml:space="preserve">Carlos Arroyo-Narvaez, </w:t>
      </w:r>
      <w:r w:rsidR="00981C66" w:rsidRPr="00DB2E4F">
        <w:t>Adare</w:t>
      </w:r>
      <w:r w:rsidRPr="00DB2E4F">
        <w:t>, TF160</w:t>
      </w:r>
    </w:p>
    <w:p w14:paraId="1D3B317D" w14:textId="77777777" w:rsidR="008C1D44" w:rsidRPr="00DB2E4F" w:rsidRDefault="008C1D44" w:rsidP="00E0221E">
      <w:r w:rsidRPr="00DB2E4F">
        <w:t>Narendra Kalahasti, Anritsu</w:t>
      </w:r>
    </w:p>
    <w:p w14:paraId="02E65152" w14:textId="2AB7C6D5" w:rsidR="00B005A9" w:rsidRPr="00181138" w:rsidRDefault="00AF0339" w:rsidP="00AF0339">
      <w:r w:rsidRPr="00181138">
        <w:t>Mohammed Abdul Rasheed, Motorola Mobility, TF160</w:t>
      </w:r>
    </w:p>
    <w:p w14:paraId="6753B4DD" w14:textId="2A6F16AF" w:rsidR="00D24951" w:rsidRPr="00181138" w:rsidRDefault="00D24951" w:rsidP="00AF0339">
      <w:r w:rsidRPr="00181138">
        <w:t>Xiaozhong Chen, CATT, TF160</w:t>
      </w:r>
    </w:p>
    <w:p w14:paraId="27314B5D" w14:textId="4FDAB770" w:rsidR="0079379F" w:rsidRPr="0060503C" w:rsidRDefault="0079379F" w:rsidP="00464017">
      <w:r w:rsidRPr="0060503C">
        <w:t xml:space="preserve">Olaf </w:t>
      </w:r>
      <w:proofErr w:type="spellStart"/>
      <w:r w:rsidRPr="0060503C">
        <w:t>Bergengruen</w:t>
      </w:r>
      <w:proofErr w:type="spellEnd"/>
      <w:r w:rsidRPr="0060503C">
        <w:t xml:space="preserve">, </w:t>
      </w:r>
      <w:r w:rsidR="00040D3C" w:rsidRPr="0060503C">
        <w:t xml:space="preserve">UPV/EHU </w:t>
      </w:r>
      <w:r w:rsidR="00422892">
        <w:t>(</w:t>
      </w:r>
      <w:r w:rsidR="00040D3C" w:rsidRPr="0060503C">
        <w:t xml:space="preserve">MCS </w:t>
      </w:r>
      <w:proofErr w:type="spellStart"/>
      <w:r w:rsidR="00040D3C" w:rsidRPr="0060503C">
        <w:t>TaaSting</w:t>
      </w:r>
      <w:proofErr w:type="spellEnd"/>
      <w:r w:rsidR="00422892">
        <w:t>)</w:t>
      </w:r>
    </w:p>
    <w:p w14:paraId="41669BDA" w14:textId="77777777" w:rsidR="0075483F" w:rsidRPr="00E17493" w:rsidRDefault="0075483F" w:rsidP="0075483F">
      <w:r w:rsidRPr="00600D48">
        <w:t>Fidel Liberal, UPV/EHU</w:t>
      </w:r>
    </w:p>
    <w:p w14:paraId="29228CFC" w14:textId="77777777" w:rsidR="00B11FCF" w:rsidRDefault="00B11FCF" w:rsidP="00224E99"/>
    <w:p w14:paraId="2D87611C" w14:textId="77777777" w:rsidR="00C31AD5" w:rsidRDefault="00C31AD5" w:rsidP="00C31AD5">
      <w:pPr>
        <w:outlineLvl w:val="0"/>
        <w:rPr>
          <w:b/>
          <w:u w:val="single"/>
        </w:rPr>
      </w:pPr>
      <w:r>
        <w:rPr>
          <w:b/>
          <w:u w:val="single"/>
        </w:rPr>
        <w:t>1. Agenda</w:t>
      </w:r>
    </w:p>
    <w:p w14:paraId="3DA5468A" w14:textId="4B10E8E0" w:rsidR="00255C08" w:rsidRDefault="001D43E0" w:rsidP="00255C08">
      <w:r w:rsidRPr="001D43E0">
        <w:t xml:space="preserve">The </w:t>
      </w:r>
      <w:r w:rsidR="00872669">
        <w:t>meeting</w:t>
      </w:r>
      <w:r w:rsidRPr="001D43E0">
        <w:t xml:space="preserve"> was opened on</w:t>
      </w:r>
      <w:r w:rsidR="00872669">
        <w:t xml:space="preserve"> </w:t>
      </w:r>
      <w:r w:rsidR="00502BDE">
        <w:t>Thursday</w:t>
      </w:r>
      <w:r w:rsidR="00EA0FB6">
        <w:t xml:space="preserve"> </w:t>
      </w:r>
      <w:r w:rsidR="00365AAC">
        <w:t>28</w:t>
      </w:r>
      <w:r w:rsidR="00365AAC" w:rsidRPr="00365AAC">
        <w:rPr>
          <w:vertAlign w:val="superscript"/>
        </w:rPr>
        <w:t>th</w:t>
      </w:r>
      <w:r w:rsidR="00365AAC">
        <w:t xml:space="preserve"> April</w:t>
      </w:r>
      <w:r w:rsidR="00E52741">
        <w:t xml:space="preserve"> 10:00</w:t>
      </w:r>
      <w:r w:rsidR="00255C08">
        <w:t xml:space="preserve"> CET. </w:t>
      </w:r>
    </w:p>
    <w:p w14:paraId="088FEE08" w14:textId="6461D6A2" w:rsidR="00255C08" w:rsidRDefault="00255C08" w:rsidP="00255C08">
      <w:r>
        <w:t xml:space="preserve">The meeting was </w:t>
      </w:r>
      <w:r w:rsidR="002C67E2">
        <w:t>chaired</w:t>
      </w:r>
      <w:r>
        <w:t xml:space="preserve"> by Olivier Genoud. The agenda, documents al</w:t>
      </w:r>
      <w:r w:rsidR="00872669">
        <w:t>location and schedule in R5w</w:t>
      </w:r>
      <w:r w:rsidR="00475387">
        <w:t>2</w:t>
      </w:r>
      <w:r w:rsidR="00502BDE">
        <w:t>2</w:t>
      </w:r>
      <w:r w:rsidR="00502BDE" w:rsidRPr="00086D18">
        <w:t>0</w:t>
      </w:r>
      <w:r w:rsidR="00365AAC">
        <w:t>1</w:t>
      </w:r>
      <w:r w:rsidR="00502BDE" w:rsidRPr="00086D18">
        <w:t>0</w:t>
      </w:r>
      <w:r w:rsidR="000848BA">
        <w:t>0</w:t>
      </w:r>
      <w:r>
        <w:t xml:space="preserve"> were approved. </w:t>
      </w:r>
    </w:p>
    <w:p w14:paraId="14AB70D7" w14:textId="77777777" w:rsidR="002C67E2" w:rsidRDefault="002C67E2" w:rsidP="002C67E2"/>
    <w:p w14:paraId="1014A9F8" w14:textId="77777777" w:rsidR="002C67E2" w:rsidRPr="002C67E2" w:rsidRDefault="002C67E2" w:rsidP="002C67E2">
      <w:pPr>
        <w:rPr>
          <w:b/>
        </w:rPr>
      </w:pPr>
      <w:r w:rsidRPr="002C67E2">
        <w:rPr>
          <w:b/>
        </w:rPr>
        <w:t xml:space="preserve">IPR and antitrust reminder: </w:t>
      </w:r>
    </w:p>
    <w:p w14:paraId="03C95BF9" w14:textId="77777777" w:rsidR="002C67E2" w:rsidRDefault="002C67E2" w:rsidP="002C67E2">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5EDA20DE" w14:textId="77777777" w:rsidR="002C67E2" w:rsidRDefault="002C67E2" w:rsidP="002C67E2">
      <w:r>
        <w:t>The delegates were asked to take note that they were thereby invited:</w:t>
      </w:r>
    </w:p>
    <w:p w14:paraId="712BD470" w14:textId="77777777" w:rsidR="009F6BB2" w:rsidRDefault="009F6BB2" w:rsidP="002C67E2"/>
    <w:p w14:paraId="3981CD31" w14:textId="77777777" w:rsidR="002C67E2" w:rsidRDefault="002C67E2" w:rsidP="002C67E2">
      <w:pPr>
        <w:numPr>
          <w:ilvl w:val="0"/>
          <w:numId w:val="9"/>
        </w:numPr>
      </w:pPr>
      <w:r>
        <w:t>to investigate whether their organization or any other organization owns IPRs which were, or were likely to become Essential in respect of the work of 3GPP.</w:t>
      </w:r>
    </w:p>
    <w:p w14:paraId="43A9980F" w14:textId="77777777" w:rsidR="002C67E2" w:rsidRDefault="002C67E2" w:rsidP="002C67E2">
      <w:pPr>
        <w:numPr>
          <w:ilvl w:val="0"/>
          <w:numId w:val="9"/>
        </w:numPr>
      </w:pPr>
      <w:r>
        <w:t>to notify their respective Organizational Partners of all potential IPRs, e.g., for ETSI, by means of the IPR Information Statement and the Licensing declaration forms</w:t>
      </w:r>
    </w:p>
    <w:p w14:paraId="5C3B4752" w14:textId="77777777" w:rsidR="00065E9A" w:rsidRDefault="00065E9A" w:rsidP="00065E9A">
      <w:pPr>
        <w:ind w:left="720"/>
      </w:pPr>
    </w:p>
    <w:p w14:paraId="692C06C1" w14:textId="77777777" w:rsidR="002C67E2" w:rsidRDefault="002C67E2" w:rsidP="00224E99">
      <w:r w:rsidRPr="002C67E2">
        <w:t xml:space="preserve">The attention of the delegates to the meeting was </w:t>
      </w:r>
      <w:r>
        <w:t xml:space="preserve">also </w:t>
      </w:r>
      <w:r w:rsidRPr="002C67E2">
        <w:t xml:space="preserve">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t>
      </w:r>
      <w:r w:rsidRPr="002C67E2">
        <w:lastRenderedPageBreak/>
        <w:t>with impartiality and in the interests of 3GPP. Delegates were reminded that timely submission of work items in advance of TSG/WG meetings was important to allow for full and fair consideration of such matters.</w:t>
      </w:r>
    </w:p>
    <w:p w14:paraId="590BFE84" w14:textId="77777777" w:rsidR="00065E9A" w:rsidRDefault="00065E9A" w:rsidP="00065E9A"/>
    <w:p w14:paraId="094D1773" w14:textId="77777777" w:rsidR="00086D18" w:rsidRDefault="00086D18" w:rsidP="00086D18">
      <w:pPr>
        <w:outlineLvl w:val="0"/>
        <w:rPr>
          <w:b/>
          <w:u w:val="single"/>
        </w:rPr>
      </w:pPr>
      <w:r>
        <w:rPr>
          <w:b/>
          <w:u w:val="single"/>
        </w:rPr>
        <w:t>10. 5G</w:t>
      </w:r>
    </w:p>
    <w:p w14:paraId="2D139A6C" w14:textId="77777777" w:rsidR="00181138" w:rsidRDefault="00086D18" w:rsidP="00181138">
      <w:r>
        <w:rPr>
          <w:b/>
          <w:u w:val="single"/>
        </w:rPr>
        <w:t>R5w220</w:t>
      </w:r>
      <w:r w:rsidR="00A90B8C">
        <w:rPr>
          <w:b/>
          <w:u w:val="single"/>
        </w:rPr>
        <w:t>103</w:t>
      </w:r>
      <w:r>
        <w:rPr>
          <w:b/>
          <w:u w:val="single"/>
        </w:rPr>
        <w:t xml:space="preserve"> – </w:t>
      </w:r>
      <w:r w:rsidR="00A90B8C">
        <w:rPr>
          <w:b/>
          <w:u w:val="single"/>
        </w:rPr>
        <w:t>NR/5GC: Layer 3 NE-DC Test Model updates</w:t>
      </w:r>
      <w:r w:rsidR="00A90B8C">
        <w:t xml:space="preserve">, presented by Hellen </w:t>
      </w:r>
    </w:p>
    <w:p w14:paraId="06166471" w14:textId="320FCC9B" w:rsidR="00181138" w:rsidRDefault="00181138" w:rsidP="00181138">
      <w:r>
        <w:t>SRB0 will be passed through the 4G NAS emulator (as in all LTE and NR5GC IRAT test cases), but, as usual, no changes are made to this message in the emulator.</w:t>
      </w:r>
    </w:p>
    <w:p w14:paraId="23293060" w14:textId="7E319316" w:rsidR="00181138" w:rsidRDefault="00181138" w:rsidP="00181138"/>
    <w:p w14:paraId="4EE4A662" w14:textId="650CEE5C" w:rsidR="00181138" w:rsidRDefault="00181138" w:rsidP="00181138">
      <w:r>
        <w:t>R&amp;S asked if any messages would be expected or sent DL.</w:t>
      </w:r>
      <w:r w:rsidR="00203588">
        <w:t xml:space="preserve">  TF160 replied that the UE may send a RRC Connection Setup Request, but this will not be expected in the TTCN, so it will therefore fail the test.</w:t>
      </w:r>
    </w:p>
    <w:p w14:paraId="3C212387" w14:textId="2EC687E5" w:rsidR="00203588" w:rsidRDefault="00203588" w:rsidP="00181138">
      <w:r>
        <w:t>The PRACH is configured (as normal), but with no M</w:t>
      </w:r>
      <w:r w:rsidR="0060503C">
        <w:t xml:space="preserve">essage </w:t>
      </w:r>
      <w:r>
        <w:t>4.</w:t>
      </w:r>
    </w:p>
    <w:p w14:paraId="71A06159" w14:textId="30C3969C" w:rsidR="00203588" w:rsidRDefault="00203588" w:rsidP="00181138"/>
    <w:p w14:paraId="675A29AF" w14:textId="02EB2A00" w:rsidR="00181138" w:rsidRDefault="00203588" w:rsidP="00181138">
      <w:r>
        <w:t>In EN-DC we don’t send any system information on the NR cell, therefore we don’t need to configure SRB0; however</w:t>
      </w:r>
      <w:r w:rsidR="00E729C8">
        <w:t>,</w:t>
      </w:r>
      <w:r>
        <w:t xml:space="preserve"> in </w:t>
      </w:r>
      <w:r w:rsidR="00DB5AB1">
        <w:t>NE-DC (and in CA) we do.</w:t>
      </w:r>
    </w:p>
    <w:p w14:paraId="1371BDB3" w14:textId="77777777" w:rsidR="00181138" w:rsidRDefault="00181138" w:rsidP="00181138"/>
    <w:p w14:paraId="1613A6E3" w14:textId="3689EAFE" w:rsidR="00B97CE8" w:rsidRDefault="008F400C" w:rsidP="00181138">
      <w:r>
        <w:t>Th</w:t>
      </w:r>
      <w:r w:rsidR="00181138">
        <w:t xml:space="preserve">is has already been implemented in </w:t>
      </w:r>
      <w:r w:rsidR="00826EA6">
        <w:t xml:space="preserve">the </w:t>
      </w:r>
      <w:r w:rsidR="00181138">
        <w:t>wk12</w:t>
      </w:r>
      <w:r w:rsidR="00225BB8">
        <w:t xml:space="preserve"> delivery</w:t>
      </w:r>
      <w:r w:rsidR="00181138">
        <w:t>, and is included in our 38.523-3 prose CR</w:t>
      </w:r>
      <w:r w:rsidR="0060503C">
        <w:t xml:space="preserve"> to RAN5#95-e</w:t>
      </w:r>
      <w:r w:rsidR="00181138">
        <w:t>.</w:t>
      </w:r>
    </w:p>
    <w:p w14:paraId="285213BD" w14:textId="77777777" w:rsidR="00086D18" w:rsidRDefault="00086D18" w:rsidP="00086D18">
      <w:pPr>
        <w:rPr>
          <w:b/>
          <w:u w:val="single"/>
        </w:rPr>
      </w:pPr>
    </w:p>
    <w:p w14:paraId="6FCC0616" w14:textId="68E99734" w:rsidR="00086D18" w:rsidRDefault="00086D18" w:rsidP="00086D18">
      <w:r>
        <w:rPr>
          <w:b/>
          <w:u w:val="single"/>
        </w:rPr>
        <w:t>R5w220</w:t>
      </w:r>
      <w:r w:rsidR="00A90B8C">
        <w:rPr>
          <w:b/>
          <w:u w:val="single"/>
        </w:rPr>
        <w:t>1</w:t>
      </w:r>
      <w:r w:rsidR="00DA260A">
        <w:rPr>
          <w:b/>
          <w:u w:val="single"/>
        </w:rPr>
        <w:t>09</w:t>
      </w:r>
      <w:r>
        <w:rPr>
          <w:b/>
          <w:u w:val="single"/>
        </w:rPr>
        <w:t xml:space="preserve"> – </w:t>
      </w:r>
      <w:r w:rsidR="00A90B8C">
        <w:rPr>
          <w:b/>
          <w:u w:val="single"/>
        </w:rPr>
        <w:t>Handling of PDCP duplication in the 5G Layer 3 Test Models</w:t>
      </w:r>
      <w:r>
        <w:t xml:space="preserve">, presented by </w:t>
      </w:r>
      <w:r w:rsidR="00181138">
        <w:t>Virginie</w:t>
      </w:r>
      <w:r>
        <w:t>.</w:t>
      </w:r>
    </w:p>
    <w:p w14:paraId="544FCFC4" w14:textId="1B2178FD" w:rsidR="008B3528" w:rsidRDefault="008B3528" w:rsidP="00086D18">
      <w:r>
        <w:t xml:space="preserve">R&amp;S </w:t>
      </w:r>
      <w:r w:rsidR="00181138">
        <w:t xml:space="preserve">and Keysight think </w:t>
      </w:r>
      <w:r w:rsidR="006F01B2">
        <w:t xml:space="preserve">this is ok but asked if </w:t>
      </w:r>
      <w:r w:rsidR="0060503C">
        <w:t xml:space="preserve">we </w:t>
      </w:r>
      <w:r w:rsidR="006F01B2">
        <w:t>expect anything to be different</w:t>
      </w:r>
      <w:r w:rsidR="0060503C">
        <w:t xml:space="preserve"> in the TTCN</w:t>
      </w:r>
      <w:r w:rsidR="006F01B2">
        <w:t xml:space="preserve">?  The </w:t>
      </w:r>
      <w:r w:rsidR="0060503C">
        <w:t xml:space="preserve">only </w:t>
      </w:r>
      <w:r w:rsidR="006F01B2">
        <w:t>difference will be the ASP configuration of the SS, the TTCN will not expect to receive any other message.</w:t>
      </w:r>
    </w:p>
    <w:p w14:paraId="5FCD327F" w14:textId="1C8E6C3F" w:rsidR="00086D18" w:rsidRDefault="00086D18" w:rsidP="00086D18"/>
    <w:p w14:paraId="1EDB714C" w14:textId="6408E465" w:rsidR="00181138" w:rsidRDefault="00225BB8" w:rsidP="00086D18">
      <w:r>
        <w:t xml:space="preserve">EN-DC TC </w:t>
      </w:r>
      <w:r w:rsidR="00181138">
        <w:t>8.2.2.</w:t>
      </w:r>
      <w:r>
        <w:t>2.</w:t>
      </w:r>
      <w:r w:rsidR="00181138">
        <w:t xml:space="preserve">1 is </w:t>
      </w:r>
      <w:r>
        <w:t xml:space="preserve">3GPP approved, </w:t>
      </w:r>
      <w:r w:rsidR="00181138">
        <w:t>verified by Keysight.</w:t>
      </w:r>
    </w:p>
    <w:p w14:paraId="034E6842" w14:textId="72025C9A" w:rsidR="006F01B2" w:rsidRDefault="006F01B2" w:rsidP="00086D18"/>
    <w:p w14:paraId="5FA77BBA" w14:textId="42B0B67B" w:rsidR="006F01B2" w:rsidRDefault="006F01B2" w:rsidP="00086D18">
      <w:r>
        <w:t>TF160 will raise a TTCN CR to implement this change in the next delivery.</w:t>
      </w:r>
    </w:p>
    <w:p w14:paraId="2F617278" w14:textId="77777777" w:rsidR="006E403A" w:rsidRDefault="006E403A" w:rsidP="00BC4FB0"/>
    <w:p w14:paraId="5E172137" w14:textId="29798EEA" w:rsidR="00086D18" w:rsidRDefault="00086D18" w:rsidP="00086D18">
      <w:r>
        <w:rPr>
          <w:b/>
          <w:u w:val="single"/>
        </w:rPr>
        <w:t>R5w2</w:t>
      </w:r>
      <w:r w:rsidR="008B0477">
        <w:rPr>
          <w:b/>
          <w:u w:val="single"/>
        </w:rPr>
        <w:t>20</w:t>
      </w:r>
      <w:r w:rsidR="00AF743E">
        <w:rPr>
          <w:b/>
          <w:u w:val="single"/>
        </w:rPr>
        <w:t>113</w:t>
      </w:r>
      <w:r>
        <w:rPr>
          <w:b/>
          <w:u w:val="single"/>
        </w:rPr>
        <w:t xml:space="preserve"> – </w:t>
      </w:r>
      <w:r w:rsidR="00E14849">
        <w:rPr>
          <w:b/>
          <w:u w:val="single"/>
        </w:rPr>
        <w:t>Correction to clause 7.3.5.3.4 Sequence of intra-NR</w:t>
      </w:r>
      <w:r w:rsidR="00470D30">
        <w:rPr>
          <w:b/>
          <w:u w:val="single"/>
        </w:rPr>
        <w:t xml:space="preserve"> </w:t>
      </w:r>
      <w:r w:rsidR="00E14849">
        <w:rPr>
          <w:b/>
          <w:u w:val="single"/>
        </w:rPr>
        <w:t>inter-cell CA handover</w:t>
      </w:r>
      <w:r>
        <w:t xml:space="preserve"> presented by </w:t>
      </w:r>
      <w:r w:rsidR="008B0477">
        <w:t>R&amp;S</w:t>
      </w:r>
    </w:p>
    <w:p w14:paraId="62683A5E" w14:textId="1490BFC2" w:rsidR="007833D2" w:rsidRDefault="00106AFF" w:rsidP="00DB5AB1">
      <w:r>
        <w:t xml:space="preserve">TF160 commented that </w:t>
      </w:r>
      <w:r w:rsidR="00DB5AB1">
        <w:t>our implementation will not need to be modified.</w:t>
      </w:r>
    </w:p>
    <w:p w14:paraId="10192A74" w14:textId="307E67BA" w:rsidR="00DB5AB1" w:rsidRDefault="00DB5AB1" w:rsidP="00DB5AB1"/>
    <w:p w14:paraId="7C5E1E43" w14:textId="111C517F" w:rsidR="00DB5AB1" w:rsidRDefault="00DB5AB1" w:rsidP="00DB5AB1">
      <w:r>
        <w:t>R&amp;S is happy to withdraw this prose CR and incorporate these changes in the TF160 prose CR to 38.523-3.</w:t>
      </w:r>
    </w:p>
    <w:p w14:paraId="2A463A1A" w14:textId="77777777" w:rsidR="00086D18" w:rsidRDefault="00086D18" w:rsidP="00086D18"/>
    <w:p w14:paraId="1E5B2BF0" w14:textId="35789885" w:rsidR="008B0477" w:rsidRDefault="008B0477" w:rsidP="008B0477">
      <w:r>
        <w:rPr>
          <w:b/>
          <w:u w:val="single"/>
        </w:rPr>
        <w:t>R5w220</w:t>
      </w:r>
      <w:r w:rsidR="00E14849">
        <w:rPr>
          <w:b/>
          <w:u w:val="single"/>
        </w:rPr>
        <w:t>102</w:t>
      </w:r>
      <w:r>
        <w:rPr>
          <w:b/>
          <w:u w:val="single"/>
        </w:rPr>
        <w:t xml:space="preserve"> – </w:t>
      </w:r>
      <w:r w:rsidR="00F16F72">
        <w:rPr>
          <w:b/>
          <w:u w:val="single"/>
        </w:rPr>
        <w:t xml:space="preserve">NR </w:t>
      </w:r>
      <w:proofErr w:type="spellStart"/>
      <w:r w:rsidR="00F16F72">
        <w:rPr>
          <w:b/>
          <w:u w:val="single"/>
        </w:rPr>
        <w:t>IIoT</w:t>
      </w:r>
      <w:proofErr w:type="spellEnd"/>
      <w:r w:rsidR="00F16F72">
        <w:rPr>
          <w:b/>
          <w:u w:val="single"/>
        </w:rPr>
        <w:t>: Test Model and ASP updates</w:t>
      </w:r>
      <w:r>
        <w:t xml:space="preserve">, presented by </w:t>
      </w:r>
      <w:r w:rsidR="00516136">
        <w:t>Virginie</w:t>
      </w:r>
    </w:p>
    <w:p w14:paraId="47E1B6DD" w14:textId="442ED387" w:rsidR="00CA1BE5" w:rsidRDefault="00516136" w:rsidP="008B0477">
      <w:r>
        <w:t>We currently have</w:t>
      </w:r>
      <w:r w:rsidR="00691DC0">
        <w:t xml:space="preserve"> PDCP</w:t>
      </w:r>
      <w:r>
        <w:t xml:space="preserve"> CA duplication, but we don’t have </w:t>
      </w:r>
      <w:r w:rsidR="00691DC0">
        <w:t xml:space="preserve">duplication </w:t>
      </w:r>
      <w:r>
        <w:t xml:space="preserve">MAC CE.  </w:t>
      </w:r>
    </w:p>
    <w:p w14:paraId="0E352B9D" w14:textId="4972C809" w:rsidR="00516136" w:rsidRDefault="00E729C8" w:rsidP="008B0477">
      <w:r>
        <w:t xml:space="preserve">The </w:t>
      </w:r>
      <w:r w:rsidR="00516136">
        <w:t xml:space="preserve">SS doesn’t </w:t>
      </w:r>
      <w:r w:rsidR="00470D30">
        <w:t>need</w:t>
      </w:r>
      <w:r w:rsidR="00516136">
        <w:t xml:space="preserve"> much control </w:t>
      </w:r>
      <w:r w:rsidR="00470D30">
        <w:t>i</w:t>
      </w:r>
      <w:r w:rsidR="00516136">
        <w:t>n the UL, they just need to pass on the information about how the data is received.</w:t>
      </w:r>
    </w:p>
    <w:p w14:paraId="28C653E5" w14:textId="5B8D3ED9" w:rsidR="00FC11FA" w:rsidRDefault="00FC11FA" w:rsidP="008B0477"/>
    <w:p w14:paraId="4059FB59" w14:textId="500BFD7F" w:rsidR="00FC11FA" w:rsidRDefault="00EF2C12" w:rsidP="008B0477">
      <w:r>
        <w:t>Motorola</w:t>
      </w:r>
      <w:r w:rsidR="00691DC0">
        <w:t xml:space="preserve"> Mobility</w:t>
      </w:r>
      <w:r>
        <w:t xml:space="preserve"> commented that o</w:t>
      </w:r>
      <w:r w:rsidR="00FC11FA">
        <w:t xml:space="preserve">n </w:t>
      </w:r>
      <w:proofErr w:type="spellStart"/>
      <w:r w:rsidR="00FC11FA">
        <w:t>SCell</w:t>
      </w:r>
      <w:proofErr w:type="spellEnd"/>
      <w:r w:rsidR="00FC11FA">
        <w:t xml:space="preserve"> 1, the arrow is in the wrong direction.</w:t>
      </w:r>
    </w:p>
    <w:p w14:paraId="4C9C6DE0" w14:textId="282FFFF2" w:rsidR="00FC11FA" w:rsidRDefault="00FC11FA" w:rsidP="008B0477"/>
    <w:p w14:paraId="547AAB06" w14:textId="685CBED1" w:rsidR="00FC11FA" w:rsidRDefault="00EF2C12" w:rsidP="008B0477">
      <w:r>
        <w:t xml:space="preserve">In the SS/TTCN there are </w:t>
      </w:r>
      <w:r w:rsidR="00FC11FA">
        <w:t>3 DRBs</w:t>
      </w:r>
      <w:r w:rsidR="00470D30">
        <w:t>, each</w:t>
      </w:r>
      <w:r w:rsidR="00FC11FA">
        <w:t xml:space="preserve"> associated to</w:t>
      </w:r>
      <w:r>
        <w:t xml:space="preserve"> 1</w:t>
      </w:r>
      <w:r w:rsidR="00FC11FA">
        <w:t xml:space="preserve"> RLC entit</w:t>
      </w:r>
      <w:r>
        <w:t>y</w:t>
      </w:r>
      <w:r w:rsidR="00470D30">
        <w:t>;</w:t>
      </w:r>
      <w:r w:rsidR="00FC11FA">
        <w:t xml:space="preserve"> but in the UE there</w:t>
      </w:r>
      <w:r w:rsidR="00817197">
        <w:t xml:space="preserve"> will be 1 DRB with 3 RLC entities.</w:t>
      </w:r>
    </w:p>
    <w:p w14:paraId="73A89399" w14:textId="26A2F2AE" w:rsidR="00FC11FA" w:rsidRDefault="00FC11FA" w:rsidP="008B0477">
      <w:r>
        <w:t>The DRBs will be configured in transparent mode</w:t>
      </w:r>
      <w:r w:rsidR="00817197">
        <w:t>, with PHY/RLC/MAC as normal</w:t>
      </w:r>
      <w:r w:rsidR="00EF2C12">
        <w:t xml:space="preserve"> so</w:t>
      </w:r>
      <w:r w:rsidR="00817197">
        <w:t xml:space="preserve"> everything can be handled in the TTCN.</w:t>
      </w:r>
    </w:p>
    <w:p w14:paraId="1563A6BA" w14:textId="2AFFDAFA" w:rsidR="00FC11FA" w:rsidRDefault="00FC11FA" w:rsidP="008B0477"/>
    <w:p w14:paraId="05EA7456" w14:textId="5375BDE7" w:rsidR="00791067" w:rsidRDefault="00791067" w:rsidP="00791067">
      <w:r>
        <w:lastRenderedPageBreak/>
        <w:t xml:space="preserve">Anritsu asked how the SS will know when </w:t>
      </w:r>
      <w:r w:rsidR="00691DC0">
        <w:t xml:space="preserve">PDCP duplication </w:t>
      </w:r>
      <w:r>
        <w:t>is configured?  TF160 replied that the SS doesn’t need to know as everything is handled in the TTCN.  Duplication is only in UL, not DL.</w:t>
      </w:r>
    </w:p>
    <w:p w14:paraId="0D20709E" w14:textId="67033B48" w:rsidR="00811BBE" w:rsidRDefault="00FC11FA" w:rsidP="00811BBE">
      <w:r>
        <w:t xml:space="preserve">Anritsu asked </w:t>
      </w:r>
      <w:r w:rsidR="00EF2C12">
        <w:t>h</w:t>
      </w:r>
      <w:r w:rsidR="00817197">
        <w:t>ow do</w:t>
      </w:r>
      <w:r w:rsidR="00EF2C12">
        <w:t xml:space="preserve">es the SS </w:t>
      </w:r>
      <w:r w:rsidR="00817197">
        <w:t>activate this – does the SS need to send the MAC CE</w:t>
      </w:r>
      <w:r w:rsidR="00EF2C12">
        <w:t>?</w:t>
      </w:r>
      <w:r w:rsidR="00817197">
        <w:t xml:space="preserve">  TF160 replied that </w:t>
      </w:r>
      <w:r w:rsidR="00811BBE">
        <w:t xml:space="preserve">even in regular </w:t>
      </w:r>
      <w:r w:rsidR="00E0710D">
        <w:t>duplication</w:t>
      </w:r>
      <w:r w:rsidR="00811BBE">
        <w:t>, we have 2 RLC entities.  The UE will transmit on 2 RLC entities until it receives an ACK on one entity – then it will stop transmitting on all.</w:t>
      </w:r>
    </w:p>
    <w:p w14:paraId="55EA9C43" w14:textId="6252E0E4" w:rsidR="000C7771" w:rsidRDefault="00C07BD3" w:rsidP="008B0477">
      <w:r>
        <w:t>T</w:t>
      </w:r>
      <w:r w:rsidR="000C7771">
        <w:t xml:space="preserve">he SS will configure CA with 2 </w:t>
      </w:r>
      <w:proofErr w:type="spellStart"/>
      <w:r w:rsidR="000C7771">
        <w:t>SCells</w:t>
      </w:r>
      <w:proofErr w:type="spellEnd"/>
      <w:r w:rsidR="000C7771">
        <w:t>.  The MAC CE is just a message sent to the UE and the SS is not expected to react on this message.</w:t>
      </w:r>
    </w:p>
    <w:p w14:paraId="3E91CA70" w14:textId="7A0FEEF2" w:rsidR="00817197" w:rsidRDefault="00817197" w:rsidP="008B0477"/>
    <w:p w14:paraId="504EA5F6" w14:textId="1FA0B5E1" w:rsidR="00817197" w:rsidRDefault="00817197" w:rsidP="008B0477">
      <w:r>
        <w:t xml:space="preserve">R&amp;S </w:t>
      </w:r>
      <w:r w:rsidR="00C07BD3">
        <w:t>commented that</w:t>
      </w:r>
      <w:r w:rsidR="00791067">
        <w:t xml:space="preserve"> as</w:t>
      </w:r>
      <w:r w:rsidR="00C07BD3">
        <w:t xml:space="preserve"> </w:t>
      </w:r>
      <w:r w:rsidR="00791067">
        <w:t>UM mode is not used, it can be removed from the picture. T</w:t>
      </w:r>
      <w:r>
        <w:t>he SS needs to know that the duplicated packets will be forwarded</w:t>
      </w:r>
      <w:r w:rsidR="00261EA5">
        <w:t xml:space="preserve"> as it’s in AM mode.  TF160 replied that this is already included in the RLC ASP.  The RLC data will look different because of the headers, but </w:t>
      </w:r>
      <w:r w:rsidR="004E2640">
        <w:t>the PDCP</w:t>
      </w:r>
      <w:r w:rsidR="00261EA5">
        <w:t xml:space="preserve"> can determine whether this</w:t>
      </w:r>
      <w:r w:rsidR="00C07BD3">
        <w:t xml:space="preserve"> packet </w:t>
      </w:r>
      <w:r w:rsidR="00261EA5">
        <w:t>is duplicated or not.</w:t>
      </w:r>
    </w:p>
    <w:p w14:paraId="7FCD0D72" w14:textId="7889DA3A" w:rsidR="00261EA5" w:rsidRDefault="00261EA5" w:rsidP="008B0477"/>
    <w:p w14:paraId="487D6D4A" w14:textId="03C591F5" w:rsidR="00FC11FA" w:rsidRDefault="00261EA5" w:rsidP="008B0477">
      <w:r>
        <w:t>The core spec</w:t>
      </w:r>
      <w:r w:rsidR="00C07BD3">
        <w:t>ifications</w:t>
      </w:r>
      <w:r>
        <w:t xml:space="preserve"> allow up to 4 </w:t>
      </w:r>
      <w:r w:rsidR="00D911D4">
        <w:t xml:space="preserve">RLC </w:t>
      </w:r>
      <w:r>
        <w:t>entities</w:t>
      </w:r>
      <w:r w:rsidR="00D911D4">
        <w:t xml:space="preserve"> in Rel-16</w:t>
      </w:r>
      <w:r>
        <w:t xml:space="preserve">, but the current </w:t>
      </w:r>
      <w:r w:rsidR="00D911D4">
        <w:t xml:space="preserve">test cases </w:t>
      </w:r>
      <w:r>
        <w:t>prose only specifies up to 3.</w:t>
      </w:r>
    </w:p>
    <w:p w14:paraId="55912559" w14:textId="0206165F" w:rsidR="00FC11FA" w:rsidRDefault="00D911D4" w:rsidP="008B0477">
      <w:r>
        <w:t xml:space="preserve">PDCP CA duplication </w:t>
      </w:r>
      <w:r w:rsidR="00FC11FA">
        <w:t xml:space="preserve">has already been implemented for a couple of Rel-15 TCs with </w:t>
      </w:r>
      <w:r w:rsidR="00261EA5">
        <w:t>EN</w:t>
      </w:r>
      <w:r>
        <w:t>-</w:t>
      </w:r>
      <w:r w:rsidR="00261EA5">
        <w:t>DC CA and NR CA</w:t>
      </w:r>
      <w:r>
        <w:t>, with 2 RLC entities</w:t>
      </w:r>
      <w:r w:rsidR="00FC11FA">
        <w:t>.</w:t>
      </w:r>
    </w:p>
    <w:p w14:paraId="35096796" w14:textId="44D7BA29" w:rsidR="000C7771" w:rsidRDefault="000C7771" w:rsidP="008B0477"/>
    <w:p w14:paraId="26DC5917" w14:textId="70028008" w:rsidR="000C7771" w:rsidRDefault="000C7771" w:rsidP="008B0477">
      <w:r>
        <w:t xml:space="preserve">The only issue is that RAN5 has not yet assigned a </w:t>
      </w:r>
      <w:r w:rsidR="0063621F">
        <w:t xml:space="preserve">3CC </w:t>
      </w:r>
      <w:r>
        <w:t xml:space="preserve">CA combination that can be used for these test cases.  If </w:t>
      </w:r>
      <w:r w:rsidR="00EF2C12">
        <w:t>this is resolved, then these tests can be made verifiable.</w:t>
      </w:r>
      <w:r w:rsidR="004E2640">
        <w:t xml:space="preserve">  </w:t>
      </w:r>
      <w:r>
        <w:t>It needs to be clarified in</w:t>
      </w:r>
      <w:r w:rsidR="00C07BD3">
        <w:t xml:space="preserve"> 38.508-1</w:t>
      </w:r>
      <w:r>
        <w:t xml:space="preserve"> clause</w:t>
      </w:r>
      <w:r w:rsidR="00C07BD3">
        <w:t>s 4 and</w:t>
      </w:r>
      <w:r>
        <w:t xml:space="preserve"> 6.2.3.4.  We</w:t>
      </w:r>
      <w:r w:rsidR="00C07BD3">
        <w:t xml:space="preserve"> will</w:t>
      </w:r>
      <w:r>
        <w:t xml:space="preserve"> need 2 UL CA.  We will not have 3 bands, but it has not otherwise been clarified.</w:t>
      </w:r>
    </w:p>
    <w:p w14:paraId="6F46E636" w14:textId="77777777" w:rsidR="008B0477" w:rsidRDefault="008B0477" w:rsidP="008B0477"/>
    <w:p w14:paraId="421BFD3C" w14:textId="52E06CCE" w:rsidR="008B0477" w:rsidRDefault="008B0477" w:rsidP="008B0477">
      <w:r>
        <w:rPr>
          <w:b/>
          <w:u w:val="single"/>
        </w:rPr>
        <w:t>R5w220</w:t>
      </w:r>
      <w:r w:rsidR="00F16F72">
        <w:rPr>
          <w:b/>
          <w:u w:val="single"/>
        </w:rPr>
        <w:t>108</w:t>
      </w:r>
      <w:r>
        <w:rPr>
          <w:b/>
          <w:u w:val="single"/>
        </w:rPr>
        <w:t xml:space="preserve"> – </w:t>
      </w:r>
      <w:r w:rsidR="00F16F72">
        <w:rPr>
          <w:b/>
          <w:u w:val="single"/>
        </w:rPr>
        <w:t>5G V2X: Test Model and ASP updates</w:t>
      </w:r>
      <w:r>
        <w:t>, presented by Virginie</w:t>
      </w:r>
    </w:p>
    <w:p w14:paraId="0A5B87D3" w14:textId="7DF354BB" w:rsidR="00811BBE" w:rsidRDefault="00EF2C12" w:rsidP="008B0477">
      <w:r>
        <w:t>Huawei has agreed to raise a prose CR to provide the missing information.</w:t>
      </w:r>
    </w:p>
    <w:p w14:paraId="7B068EA1" w14:textId="5AD6A78D" w:rsidR="00811BBE" w:rsidRDefault="00811BBE" w:rsidP="008B0477">
      <w:r>
        <w:t>We hope to make a revision to our prose CR to resolve the remaining FFS.</w:t>
      </w:r>
      <w:r w:rsidR="0063621F">
        <w:t xml:space="preserve"> If the FFS is not resolved at RAN5#95-e, no 5G V2X test case can be made verifiable in wk23 delivery.</w:t>
      </w:r>
    </w:p>
    <w:p w14:paraId="1DF24722" w14:textId="77777777" w:rsidR="00F16F72" w:rsidRDefault="00F16F72" w:rsidP="00F16F72"/>
    <w:p w14:paraId="729FA19D" w14:textId="36C3DDAA" w:rsidR="00F16F72" w:rsidRDefault="00F16F72" w:rsidP="00F16F72">
      <w:r>
        <w:rPr>
          <w:b/>
          <w:u w:val="single"/>
        </w:rPr>
        <w:t>R5w220104 – Updated guidelines on 5GS execution</w:t>
      </w:r>
      <w:r>
        <w:t>, presented by Virginie</w:t>
      </w:r>
    </w:p>
    <w:p w14:paraId="71080210" w14:textId="3CF40B90" w:rsidR="00F16F72" w:rsidRDefault="00811BBE" w:rsidP="00F16F72">
      <w:r>
        <w:t>All changes apart from 8.2.3.11.2 (</w:t>
      </w:r>
      <w:r w:rsidR="004E2640">
        <w:t>which</w:t>
      </w:r>
      <w:r>
        <w:t xml:space="preserve"> is a correction) are for newly delivered TCs in the wk12 delivery.</w:t>
      </w:r>
    </w:p>
    <w:p w14:paraId="2EDD92AE" w14:textId="77777777" w:rsidR="00811BBE" w:rsidRDefault="00811BBE" w:rsidP="00811BBE"/>
    <w:p w14:paraId="0550EFDC" w14:textId="77777777" w:rsidR="00811BBE" w:rsidRDefault="00811BBE" w:rsidP="00811BBE">
      <w:pPr>
        <w:outlineLvl w:val="0"/>
        <w:rPr>
          <w:b/>
          <w:u w:val="single"/>
        </w:rPr>
      </w:pPr>
      <w:r>
        <w:rPr>
          <w:b/>
          <w:u w:val="single"/>
        </w:rPr>
        <w:t>7. POS</w:t>
      </w:r>
    </w:p>
    <w:p w14:paraId="0D0E8BD0" w14:textId="62546E69" w:rsidR="00811BBE" w:rsidRDefault="00811BBE" w:rsidP="00811BBE">
      <w:r>
        <w:rPr>
          <w:b/>
          <w:u w:val="single"/>
        </w:rPr>
        <w:t xml:space="preserve">R5w220107 – Rel-16 NR POS: </w:t>
      </w:r>
      <w:proofErr w:type="spellStart"/>
      <w:r>
        <w:rPr>
          <w:b/>
          <w:u w:val="single"/>
        </w:rPr>
        <w:t>PosSIBs</w:t>
      </w:r>
      <w:proofErr w:type="spellEnd"/>
      <w:r>
        <w:rPr>
          <w:b/>
          <w:u w:val="single"/>
        </w:rPr>
        <w:t xml:space="preserve"> scheduling</w:t>
      </w:r>
      <w:r>
        <w:t>, presented by Virginie</w:t>
      </w:r>
    </w:p>
    <w:p w14:paraId="4B559C45" w14:textId="3E94EC7D" w:rsidR="002F71DF" w:rsidRDefault="002F71DF" w:rsidP="002F71DF">
      <w:r>
        <w:t>R&amp;S asked how does the UE know the offset to SI parameter</w:t>
      </w:r>
      <w:r w:rsidR="008A4BE5">
        <w:t>?</w:t>
      </w:r>
      <w:r>
        <w:t xml:space="preserve">  TF160 replied that the UE is notified.  </w:t>
      </w:r>
      <w:r w:rsidR="0063621F">
        <w:t>In case</w:t>
      </w:r>
      <w:r w:rsidR="0063621F" w:rsidRPr="0063621F">
        <w:t xml:space="preserve"> </w:t>
      </w:r>
      <w:proofErr w:type="spellStart"/>
      <w:r w:rsidR="0063621F" w:rsidRPr="0063621F">
        <w:t>offsetToSI</w:t>
      </w:r>
      <w:proofErr w:type="spellEnd"/>
      <w:r w:rsidR="0063621F" w:rsidRPr="0063621F">
        <w:t>-Used is configured</w:t>
      </w:r>
      <w:r w:rsidR="0063621F">
        <w:t>,</w:t>
      </w:r>
      <w:r w:rsidR="0063621F" w:rsidRPr="0063621F">
        <w:t xml:space="preserve"> </w:t>
      </w:r>
      <w:r w:rsidR="0063621F">
        <w:t>t</w:t>
      </w:r>
      <w:r>
        <w:t xml:space="preserve">he </w:t>
      </w:r>
      <w:proofErr w:type="spellStart"/>
      <w:r>
        <w:t>posSIB</w:t>
      </w:r>
      <w:proofErr w:type="spellEnd"/>
      <w:r>
        <w:t xml:space="preserve"> SI will be scheduled 8 frames after the normal SI.</w:t>
      </w:r>
    </w:p>
    <w:p w14:paraId="2E58E201" w14:textId="77777777" w:rsidR="002F71DF" w:rsidRDefault="002F71DF" w:rsidP="002F71DF"/>
    <w:p w14:paraId="22E2F929" w14:textId="75E69CD4" w:rsidR="002F71DF" w:rsidRDefault="002F71DF" w:rsidP="002F71DF">
      <w:r>
        <w:t>R&amp;S asked if the TBS calculations are changed?  TF160 replied that it’s not concatenated, only the</w:t>
      </w:r>
      <w:r w:rsidR="0063621F">
        <w:t xml:space="preserve"> SI</w:t>
      </w:r>
      <w:r>
        <w:t xml:space="preserve"> window list continues.</w:t>
      </w:r>
    </w:p>
    <w:p w14:paraId="787D6798" w14:textId="77777777" w:rsidR="002F71DF" w:rsidRDefault="002F71DF" w:rsidP="002F71DF"/>
    <w:p w14:paraId="7DFC19EB" w14:textId="4FBA02B5" w:rsidR="002F71DF" w:rsidRDefault="002F71DF" w:rsidP="002F71DF">
      <w:r>
        <w:t>Th</w:t>
      </w:r>
      <w:r w:rsidR="0063621F">
        <w:t>e</w:t>
      </w:r>
      <w:r>
        <w:t xml:space="preserve"> </w:t>
      </w:r>
      <w:r w:rsidR="0063621F">
        <w:t>ASP changes are</w:t>
      </w:r>
      <w:r>
        <w:t xml:space="preserve"> only fulfilling the </w:t>
      </w:r>
      <w:r w:rsidR="0063621F">
        <w:t xml:space="preserve">core </w:t>
      </w:r>
      <w:r>
        <w:t>requirement</w:t>
      </w:r>
      <w:r w:rsidR="0063621F">
        <w:t>s</w:t>
      </w:r>
      <w:r>
        <w:t xml:space="preserve"> from 38.331 – there are no special </w:t>
      </w:r>
      <w:r w:rsidR="0063621F">
        <w:t xml:space="preserve">test </w:t>
      </w:r>
      <w:r>
        <w:t>requirements for the SS.</w:t>
      </w:r>
    </w:p>
    <w:p w14:paraId="261B46D1" w14:textId="77777777" w:rsidR="00811BBE" w:rsidRDefault="00811BBE" w:rsidP="00811BBE"/>
    <w:p w14:paraId="50B49D80" w14:textId="194E46E5" w:rsidR="002F71DF" w:rsidRDefault="00CF0B96" w:rsidP="002F71DF">
      <w:pPr>
        <w:outlineLvl w:val="0"/>
        <w:rPr>
          <w:b/>
          <w:u w:val="single"/>
        </w:rPr>
      </w:pPr>
      <w:r>
        <w:rPr>
          <w:b/>
          <w:u w:val="single"/>
        </w:rPr>
        <w:t>8</w:t>
      </w:r>
      <w:r w:rsidR="002F71DF">
        <w:rPr>
          <w:b/>
          <w:u w:val="single"/>
        </w:rPr>
        <w:t>. N</w:t>
      </w:r>
      <w:r w:rsidR="00110DF1">
        <w:rPr>
          <w:b/>
          <w:u w:val="single"/>
        </w:rPr>
        <w:t>B-</w:t>
      </w:r>
      <w:r w:rsidR="002F71DF">
        <w:rPr>
          <w:b/>
          <w:u w:val="single"/>
        </w:rPr>
        <w:t>IoT</w:t>
      </w:r>
    </w:p>
    <w:p w14:paraId="7F789198" w14:textId="01FC56EA" w:rsidR="00811BBE" w:rsidRDefault="00811BBE" w:rsidP="00811BBE">
      <w:r>
        <w:rPr>
          <w:b/>
          <w:u w:val="single"/>
        </w:rPr>
        <w:t>R5w220</w:t>
      </w:r>
      <w:r w:rsidR="00423A01">
        <w:rPr>
          <w:b/>
          <w:u w:val="single"/>
        </w:rPr>
        <w:t>105</w:t>
      </w:r>
      <w:r>
        <w:rPr>
          <w:b/>
          <w:u w:val="single"/>
        </w:rPr>
        <w:t xml:space="preserve"> </w:t>
      </w:r>
      <w:r w:rsidR="00423A01">
        <w:rPr>
          <w:b/>
          <w:u w:val="single"/>
        </w:rPr>
        <w:t>Update for N</w:t>
      </w:r>
      <w:r w:rsidR="00DA260A">
        <w:rPr>
          <w:b/>
          <w:u w:val="single"/>
        </w:rPr>
        <w:t>B</w:t>
      </w:r>
      <w:r w:rsidR="00423A01">
        <w:rPr>
          <w:b/>
          <w:u w:val="single"/>
        </w:rPr>
        <w:t>-IoT in-band with different PCI</w:t>
      </w:r>
      <w:r>
        <w:t xml:space="preserve">, presented by </w:t>
      </w:r>
      <w:r w:rsidR="002F71DF">
        <w:t>Olivier</w:t>
      </w:r>
    </w:p>
    <w:p w14:paraId="4F7673F9" w14:textId="2E06BDC9" w:rsidR="00811BBE" w:rsidRDefault="00CF0B96" w:rsidP="00811BBE">
      <w:r>
        <w:lastRenderedPageBreak/>
        <w:t>R&amp;S asked if th</w:t>
      </w:r>
      <w:r w:rsidR="00C71159">
        <w:t>e core</w:t>
      </w:r>
      <w:r>
        <w:t xml:space="preserve"> requirement has changed?  The LTE physical cell id is given by the TTCN.  TF160 replied that we missed this in the beginning as </w:t>
      </w:r>
      <w:r w:rsidR="00F00489">
        <w:t>the requirement</w:t>
      </w:r>
      <w:r>
        <w:t xml:space="preserve"> has always been there.  </w:t>
      </w:r>
      <w:r w:rsidR="00F00489">
        <w:t>This may cause</w:t>
      </w:r>
      <w:r>
        <w:t xml:space="preserve"> the UE </w:t>
      </w:r>
      <w:r w:rsidR="00486C9B">
        <w:t>to</w:t>
      </w:r>
      <w:r>
        <w:t xml:space="preserve"> have some signal reception issues.</w:t>
      </w:r>
    </w:p>
    <w:p w14:paraId="3BB11810" w14:textId="6C4A4DD7" w:rsidR="00CF0B96" w:rsidRDefault="00CF0B96" w:rsidP="00811BBE">
      <w:r>
        <w:t xml:space="preserve">Anritsu </w:t>
      </w:r>
      <w:r w:rsidR="00486C9B">
        <w:t>agreed</w:t>
      </w:r>
      <w:r>
        <w:t xml:space="preserve"> that the TTCN was not calculating the cell id according to the core spec requirements.</w:t>
      </w:r>
    </w:p>
    <w:p w14:paraId="2CFB9ABB" w14:textId="4B6BC63C" w:rsidR="00CF0B96" w:rsidRDefault="00CF0B96" w:rsidP="00811BBE"/>
    <w:p w14:paraId="00A0BE86" w14:textId="25A7AE79" w:rsidR="00CF0B96" w:rsidRDefault="008A4BE5" w:rsidP="00811BBE">
      <w:r>
        <w:t>TF160</w:t>
      </w:r>
      <w:r w:rsidR="00CF0B96">
        <w:t xml:space="preserve"> will include this in our </w:t>
      </w:r>
      <w:r w:rsidR="00C71159">
        <w:t xml:space="preserve">36.523-3 maintenance </w:t>
      </w:r>
      <w:r w:rsidR="00CF0B96">
        <w:t xml:space="preserve">prose CR and will therefore implement it in the next delivery </w:t>
      </w:r>
      <w:r>
        <w:t>accordingly</w:t>
      </w:r>
      <w:r w:rsidR="00CF0B96">
        <w:t>.</w:t>
      </w:r>
    </w:p>
    <w:p w14:paraId="10BA1633" w14:textId="77777777" w:rsidR="00811BBE" w:rsidRDefault="00811BBE" w:rsidP="00826EA6"/>
    <w:p w14:paraId="7E89F397" w14:textId="0E4BE5C3" w:rsidR="007551DF" w:rsidRDefault="007551DF" w:rsidP="007551DF">
      <w:pPr>
        <w:outlineLvl w:val="0"/>
        <w:rPr>
          <w:b/>
          <w:u w:val="single"/>
        </w:rPr>
      </w:pPr>
      <w:r>
        <w:rPr>
          <w:b/>
          <w:u w:val="single"/>
        </w:rPr>
        <w:t>9. MCX</w:t>
      </w:r>
    </w:p>
    <w:p w14:paraId="0D52F65F" w14:textId="76C4A70C" w:rsidR="007551DF" w:rsidRDefault="007551DF" w:rsidP="007551DF">
      <w:r>
        <w:rPr>
          <w:b/>
          <w:u w:val="single"/>
        </w:rPr>
        <w:t>R5w2</w:t>
      </w:r>
      <w:r w:rsidR="00630A53">
        <w:rPr>
          <w:b/>
          <w:u w:val="single"/>
        </w:rPr>
        <w:t>2</w:t>
      </w:r>
      <w:r>
        <w:rPr>
          <w:b/>
          <w:u w:val="single"/>
        </w:rPr>
        <w:t>0</w:t>
      </w:r>
      <w:r w:rsidR="00F00489">
        <w:rPr>
          <w:b/>
          <w:u w:val="single"/>
        </w:rPr>
        <w:t>106</w:t>
      </w:r>
      <w:r>
        <w:rPr>
          <w:b/>
          <w:u w:val="single"/>
        </w:rPr>
        <w:t xml:space="preserve"> – </w:t>
      </w:r>
      <w:proofErr w:type="spellStart"/>
      <w:r w:rsidR="00F00489">
        <w:rPr>
          <w:b/>
          <w:u w:val="single"/>
        </w:rPr>
        <w:t>MCVideo</w:t>
      </w:r>
      <w:proofErr w:type="spellEnd"/>
      <w:r w:rsidR="00F00489">
        <w:rPr>
          <w:b/>
          <w:u w:val="single"/>
        </w:rPr>
        <w:t xml:space="preserve"> Issues</w:t>
      </w:r>
      <w:r>
        <w:t xml:space="preserve">, presented by </w:t>
      </w:r>
      <w:r w:rsidR="00F00489">
        <w:t>Wolfgang</w:t>
      </w:r>
    </w:p>
    <w:p w14:paraId="0AE0418D" w14:textId="2007919B" w:rsidR="00EB7AE5" w:rsidRDefault="00486C9B" w:rsidP="007551DF">
      <w:r>
        <w:t>UPV commented that they assume the same SSRC values for RTP audio and video.</w:t>
      </w:r>
      <w:r w:rsidR="0068696C">
        <w:t xml:space="preserve">  </w:t>
      </w:r>
      <w:r w:rsidR="00EB7AE5">
        <w:t xml:space="preserve">TF160 is not sure whether the values should be the same.  Even if there are 2 streams, the SSRC </w:t>
      </w:r>
      <w:r w:rsidR="00791067">
        <w:t>values</w:t>
      </w:r>
      <w:r w:rsidR="00EB7AE5">
        <w:t xml:space="preserve"> may not be the same.</w:t>
      </w:r>
    </w:p>
    <w:p w14:paraId="73262249" w14:textId="18FE2DE1" w:rsidR="00EB7AE5" w:rsidRDefault="00EB7AE5" w:rsidP="007551DF"/>
    <w:p w14:paraId="6A32BED1" w14:textId="5C8575DC" w:rsidR="00EB7AE5" w:rsidRDefault="00EB7AE5" w:rsidP="007551DF">
      <w:r>
        <w:t xml:space="preserve">UPV thinks that TS 24.484 </w:t>
      </w:r>
      <w:r w:rsidR="007D1865">
        <w:t>has</w:t>
      </w:r>
      <w:r>
        <w:t xml:space="preserve"> not yet</w:t>
      </w:r>
      <w:r w:rsidR="007D1865">
        <w:t xml:space="preserve"> been</w:t>
      </w:r>
      <w:r>
        <w:t xml:space="preserve"> </w:t>
      </w:r>
      <w:r w:rsidR="007D1865">
        <w:t xml:space="preserve">completely updated for </w:t>
      </w:r>
      <w:proofErr w:type="spellStart"/>
      <w:r w:rsidR="007D1865">
        <w:t>MCVideo</w:t>
      </w:r>
      <w:proofErr w:type="spellEnd"/>
      <w:r>
        <w:t xml:space="preserve">, but it should not have any impact </w:t>
      </w:r>
      <w:r w:rsidR="008A4BE5">
        <w:t xml:space="preserve">on the tests </w:t>
      </w:r>
      <w:r>
        <w:t>when these parameters are specified.</w:t>
      </w:r>
    </w:p>
    <w:p w14:paraId="723159A3" w14:textId="4840514D" w:rsidR="007D1865" w:rsidRDefault="007D1865" w:rsidP="007551DF">
      <w:r>
        <w:t>TF160 commented that if a UE needs this information, then it should be specified WHY it is needed.</w:t>
      </w:r>
    </w:p>
    <w:p w14:paraId="667BD71B" w14:textId="6F12BC0A" w:rsidR="007D1865" w:rsidRDefault="007D1865" w:rsidP="007551DF"/>
    <w:p w14:paraId="3CC4C252" w14:textId="2847C917" w:rsidR="007D1865" w:rsidRDefault="008066CF" w:rsidP="007551DF">
      <w:r>
        <w:t>For point</w:t>
      </w:r>
      <w:r w:rsidR="007D1865">
        <w:t xml:space="preserve"> 2.3.2.4</w:t>
      </w:r>
      <w:r>
        <w:t>:</w:t>
      </w:r>
      <w:r w:rsidR="007D1865">
        <w:t xml:space="preserve"> UPV agree in principle</w:t>
      </w:r>
      <w:r>
        <w:t xml:space="preserve"> but they couldn’t find anything specified for these parameters for </w:t>
      </w:r>
      <w:proofErr w:type="spellStart"/>
      <w:r>
        <w:t>MCVideo</w:t>
      </w:r>
      <w:proofErr w:type="spellEnd"/>
      <w:r>
        <w:t xml:space="preserve">. </w:t>
      </w:r>
    </w:p>
    <w:p w14:paraId="64910DC8" w14:textId="77777777" w:rsidR="007D1865" w:rsidRDefault="007D1865" w:rsidP="007551DF"/>
    <w:p w14:paraId="023520B3" w14:textId="241C7548" w:rsidR="007D1865" w:rsidRDefault="007D1865" w:rsidP="007D1865">
      <w:r>
        <w:t>UPV will ask CT1 for clarification</w:t>
      </w:r>
      <w:r w:rsidR="008372CE">
        <w:t xml:space="preserve"> for issues in clauses 2.2 and 2.4(</w:t>
      </w:r>
      <w:r w:rsidR="008372CE" w:rsidRPr="008372CE">
        <w:t>Issue 2.4-1</w:t>
      </w:r>
      <w:r w:rsidR="008372CE">
        <w:t>)</w:t>
      </w:r>
      <w:r>
        <w:t>.</w:t>
      </w:r>
    </w:p>
    <w:p w14:paraId="3E8AC506" w14:textId="77777777" w:rsidR="007551DF" w:rsidRDefault="007551DF" w:rsidP="007551DF"/>
    <w:p w14:paraId="0A978B45" w14:textId="32A20B30" w:rsidR="00106AFF" w:rsidRDefault="00630A53" w:rsidP="00106AFF">
      <w:r>
        <w:rPr>
          <w:b/>
          <w:u w:val="single"/>
        </w:rPr>
        <w:t>R5w220</w:t>
      </w:r>
      <w:r w:rsidR="00F00489">
        <w:rPr>
          <w:b/>
          <w:u w:val="single"/>
        </w:rPr>
        <w:t>111</w:t>
      </w:r>
      <w:r w:rsidR="00106AFF">
        <w:rPr>
          <w:b/>
          <w:u w:val="single"/>
        </w:rPr>
        <w:t xml:space="preserve"> – </w:t>
      </w:r>
      <w:r w:rsidR="00F00489">
        <w:rPr>
          <w:b/>
          <w:u w:val="single"/>
        </w:rPr>
        <w:t>Session Id for Call Establishment</w:t>
      </w:r>
      <w:r w:rsidR="00106AFF">
        <w:t xml:space="preserve">, presented by </w:t>
      </w:r>
      <w:r w:rsidR="00F00489">
        <w:t>Wolfgang</w:t>
      </w:r>
    </w:p>
    <w:p w14:paraId="478E7489" w14:textId="0926BDBC" w:rsidR="00106AFF" w:rsidRDefault="000159BC" w:rsidP="00106AFF">
      <w:r>
        <w:t>UPV agree in principle.  They are happy to postpone this until RAN5#96</w:t>
      </w:r>
      <w:r w:rsidR="005C385E">
        <w:t xml:space="preserve"> (TF160 will then raise necessary prose CRs)</w:t>
      </w:r>
      <w:r>
        <w:t>.</w:t>
      </w:r>
    </w:p>
    <w:p w14:paraId="125BFA4D" w14:textId="77777777" w:rsidR="00106AFF" w:rsidRDefault="00106AFF" w:rsidP="00106AFF"/>
    <w:p w14:paraId="3F198CF4" w14:textId="337B2718" w:rsidR="00106AFF" w:rsidRDefault="00630A53" w:rsidP="00106AFF">
      <w:r>
        <w:rPr>
          <w:b/>
          <w:u w:val="single"/>
        </w:rPr>
        <w:t>R5w220</w:t>
      </w:r>
      <w:r w:rsidR="00F00489">
        <w:rPr>
          <w:b/>
          <w:u w:val="single"/>
        </w:rPr>
        <w:t>112</w:t>
      </w:r>
      <w:r w:rsidR="00106AFF">
        <w:rPr>
          <w:b/>
          <w:u w:val="single"/>
        </w:rPr>
        <w:t xml:space="preserve"> – </w:t>
      </w:r>
      <w:r w:rsidR="00F00489">
        <w:rPr>
          <w:b/>
          <w:u w:val="single"/>
        </w:rPr>
        <w:t xml:space="preserve">Inconsistency in handling of SIP183 (Session in Progress) in </w:t>
      </w:r>
      <w:proofErr w:type="spellStart"/>
      <w:r w:rsidR="00F00489">
        <w:rPr>
          <w:b/>
          <w:u w:val="single"/>
        </w:rPr>
        <w:t>MCVideo</w:t>
      </w:r>
      <w:proofErr w:type="spellEnd"/>
      <w:r w:rsidR="00F00489">
        <w:rPr>
          <w:b/>
          <w:u w:val="single"/>
        </w:rPr>
        <w:t xml:space="preserve"> TS 24.281</w:t>
      </w:r>
      <w:r w:rsidR="00106AFF">
        <w:t xml:space="preserve">, presented by </w:t>
      </w:r>
      <w:r w:rsidR="000E664E">
        <w:t>Olivier</w:t>
      </w:r>
    </w:p>
    <w:p w14:paraId="2ADB29A5" w14:textId="2ACDB07A" w:rsidR="00106AFF" w:rsidRDefault="000E664E" w:rsidP="00DF64B1">
      <w:r>
        <w:t xml:space="preserve">Prose CRs have already been submitted for these changes </w:t>
      </w:r>
      <w:r w:rsidR="00D75E88">
        <w:t xml:space="preserve">by TF160 </w:t>
      </w:r>
      <w:r>
        <w:t>at RAN5#95-e.</w:t>
      </w:r>
    </w:p>
    <w:p w14:paraId="22CA3EB4" w14:textId="08F9C17C" w:rsidR="000E664E" w:rsidRDefault="000E664E" w:rsidP="00DF64B1">
      <w:r>
        <w:t>UPV agree but ask how to move forward?  UPV will ask their CT1 contacts and if</w:t>
      </w:r>
      <w:r w:rsidR="008A4BE5">
        <w:t xml:space="preserve"> they </w:t>
      </w:r>
      <w:r>
        <w:t xml:space="preserve">do not receive </w:t>
      </w:r>
      <w:r w:rsidR="008A4BE5">
        <w:t xml:space="preserve">any </w:t>
      </w:r>
      <w:r>
        <w:t>feedback will consider sending an LS.</w:t>
      </w:r>
    </w:p>
    <w:p w14:paraId="75A4A686" w14:textId="77777777" w:rsidR="008A4BE5" w:rsidRDefault="008A4BE5" w:rsidP="00826EA6"/>
    <w:p w14:paraId="1FD743B7" w14:textId="78051286" w:rsidR="0041111A" w:rsidRDefault="007B0C48" w:rsidP="0041111A">
      <w:pPr>
        <w:outlineLvl w:val="0"/>
        <w:rPr>
          <w:b/>
          <w:u w:val="single"/>
        </w:rPr>
      </w:pPr>
      <w:r>
        <w:rPr>
          <w:b/>
          <w:u w:val="single"/>
        </w:rPr>
        <w:t>11</w:t>
      </w:r>
      <w:r w:rsidR="007B4A2F">
        <w:rPr>
          <w:b/>
          <w:u w:val="single"/>
        </w:rPr>
        <w:t xml:space="preserve">. </w:t>
      </w:r>
      <w:r w:rsidR="00BB06E4">
        <w:rPr>
          <w:b/>
          <w:u w:val="single"/>
        </w:rPr>
        <w:t>Other</w:t>
      </w:r>
    </w:p>
    <w:p w14:paraId="506755B6" w14:textId="12159323" w:rsidR="004520F3" w:rsidRDefault="004520F3" w:rsidP="004520F3">
      <w:r>
        <w:rPr>
          <w:b/>
          <w:u w:val="single"/>
        </w:rPr>
        <w:t>R5w220</w:t>
      </w:r>
      <w:r w:rsidR="0068696C">
        <w:rPr>
          <w:b/>
          <w:u w:val="single"/>
        </w:rPr>
        <w:t>110</w:t>
      </w:r>
      <w:r>
        <w:rPr>
          <w:b/>
          <w:u w:val="single"/>
        </w:rPr>
        <w:t xml:space="preserve"> – </w:t>
      </w:r>
      <w:r w:rsidR="0068696C">
        <w:rPr>
          <w:b/>
          <w:u w:val="single"/>
          <w:lang w:val="en-US"/>
        </w:rPr>
        <w:t>TTCN coding for facilitating debugging and verification</w:t>
      </w:r>
      <w:r>
        <w:rPr>
          <w:b/>
          <w:u w:val="single"/>
          <w:lang w:val="en-US"/>
        </w:rPr>
        <w:t>,</w:t>
      </w:r>
      <w:r>
        <w:t xml:space="preserve"> presented by </w:t>
      </w:r>
      <w:r w:rsidR="0068696C">
        <w:t>Olaf</w:t>
      </w:r>
    </w:p>
    <w:p w14:paraId="6C7E907F" w14:textId="0DE395D4" w:rsidR="004E2640" w:rsidRDefault="004E2640" w:rsidP="004520F3">
      <w:r>
        <w:t xml:space="preserve">Anritsu agreed that it is always difficult </w:t>
      </w:r>
      <w:r w:rsidR="008A4BE5">
        <w:t xml:space="preserve">to find the reason for failure for a message received </w:t>
      </w:r>
      <w:r>
        <w:t>in the default handler, but there is always a mismatch to indicate where the failure is.</w:t>
      </w:r>
      <w:r w:rsidR="00474B3A">
        <w:t xml:space="preserve">  If there is a completely unexpected message, how can we improve the error reporting</w:t>
      </w:r>
      <w:r w:rsidR="00157794">
        <w:t>?</w:t>
      </w:r>
      <w:r w:rsidR="00D16E10">
        <w:t xml:space="preserve">  It would </w:t>
      </w:r>
      <w:r w:rsidR="00157794">
        <w:t xml:space="preserve">however </w:t>
      </w:r>
      <w:r w:rsidR="00D16E10">
        <w:t xml:space="preserve">be good to </w:t>
      </w:r>
      <w:r w:rsidR="00157794">
        <w:t>add a little more information</w:t>
      </w:r>
      <w:r w:rsidR="00FB0DC7">
        <w:t xml:space="preserve"> to improve regression testing.</w:t>
      </w:r>
    </w:p>
    <w:p w14:paraId="047CD169" w14:textId="437A5B0C" w:rsidR="00474B3A" w:rsidRDefault="00474B3A" w:rsidP="004520F3"/>
    <w:p w14:paraId="4803B426" w14:textId="7C06410A" w:rsidR="00474B3A" w:rsidRDefault="00474B3A" w:rsidP="004520F3">
      <w:r>
        <w:t xml:space="preserve">Keysight agreed that it’s sometimes difficult to identify the failure when there are huge, complicated templates – for instance in IMS and HTTP messages; </w:t>
      </w:r>
      <w:proofErr w:type="gramStart"/>
      <w:r>
        <w:t>however</w:t>
      </w:r>
      <w:proofErr w:type="gramEnd"/>
      <w:r>
        <w:t xml:space="preserve"> it’s difficult to think of how this can be improved in the TTCN.</w:t>
      </w:r>
    </w:p>
    <w:p w14:paraId="16FA1066" w14:textId="1253E4F6" w:rsidR="00474B3A" w:rsidRDefault="00474B3A" w:rsidP="004520F3"/>
    <w:p w14:paraId="378364EB" w14:textId="7AE7F52B" w:rsidR="00474B3A" w:rsidRDefault="00474B3A" w:rsidP="004520F3">
      <w:r>
        <w:t>R&amp;S asked</w:t>
      </w:r>
      <w:r w:rsidR="00D102E0">
        <w:t xml:space="preserve"> what “SS vendor analysis and logging code” means.  UPV replied they would add specific lines for log analysis of potential failures.</w:t>
      </w:r>
    </w:p>
    <w:p w14:paraId="47982E18" w14:textId="2FB578E5" w:rsidR="00D102E0" w:rsidRDefault="00D102E0" w:rsidP="004520F3">
      <w:r>
        <w:lastRenderedPageBreak/>
        <w:t>The problem with adding log analysis code is that it has to be added in every delivery.</w:t>
      </w:r>
    </w:p>
    <w:p w14:paraId="5FEBAFD9" w14:textId="6FC5FCAF" w:rsidR="00D102E0" w:rsidRDefault="00D102E0" w:rsidP="004520F3"/>
    <w:p w14:paraId="197BB226" w14:textId="15E8930B" w:rsidR="00D102E0" w:rsidRDefault="00D102E0" w:rsidP="004520F3">
      <w:r>
        <w:t xml:space="preserve">TF160 </w:t>
      </w:r>
      <w:r w:rsidR="00A65A8A">
        <w:t xml:space="preserve">commented that the delivered TTCN should not be modified – unless as documented in a TTCN CR.  The proposal is more relevant for debugging, not for a </w:t>
      </w:r>
      <w:r w:rsidR="00080C4B">
        <w:t>conformance</w:t>
      </w:r>
      <w:r w:rsidR="00A65A8A">
        <w:t xml:space="preserve"> test suite.</w:t>
      </w:r>
    </w:p>
    <w:p w14:paraId="21AEFAD8" w14:textId="50DA01D7" w:rsidR="00A65A8A" w:rsidRDefault="00A65A8A" w:rsidP="004520F3"/>
    <w:p w14:paraId="568578FC" w14:textId="7EFB3E33" w:rsidR="00A65A8A" w:rsidRDefault="00A65A8A" w:rsidP="004520F3">
      <w:r>
        <w:t xml:space="preserve">R&amp;S commented that this might be useful for templates with a small number of parameters, but for templates with a large number of parameters </w:t>
      </w:r>
      <w:r w:rsidR="00D16E10">
        <w:t>it</w:t>
      </w:r>
      <w:r>
        <w:t xml:space="preserve"> is </w:t>
      </w:r>
      <w:r w:rsidR="00D16E10">
        <w:t>unrealistic to add a huge amount of code which is not providing a huge benefit.</w:t>
      </w:r>
    </w:p>
    <w:p w14:paraId="61B0E778" w14:textId="0439BD8E" w:rsidR="00D16E10" w:rsidRDefault="00D16E10" w:rsidP="004520F3">
      <w:r>
        <w:t>Keysight agreed that this sort of information should be provided in the SS vendor tools.</w:t>
      </w:r>
    </w:p>
    <w:p w14:paraId="36299AC6" w14:textId="75235B85" w:rsidR="00D16E10" w:rsidRDefault="00D16E10" w:rsidP="004520F3"/>
    <w:p w14:paraId="687AE2FE" w14:textId="25CFD4C6" w:rsidR="00D16E10" w:rsidRDefault="00D16E10" w:rsidP="004520F3">
      <w:r>
        <w:t xml:space="preserve">R&amp;S commented that adding a huge amount of logging will decrease the </w:t>
      </w:r>
      <w:r w:rsidR="00157794">
        <w:t xml:space="preserve">test case </w:t>
      </w:r>
      <w:r>
        <w:t xml:space="preserve">performance - this </w:t>
      </w:r>
      <w:r w:rsidR="00080C4B">
        <w:t xml:space="preserve">may not be a problem in </w:t>
      </w:r>
      <w:proofErr w:type="gramStart"/>
      <w:r w:rsidR="00080C4B">
        <w:t>e.g.</w:t>
      </w:r>
      <w:proofErr w:type="gramEnd"/>
      <w:r w:rsidR="00080C4B">
        <w:t xml:space="preserve"> IMS tests where large timers are involved, but </w:t>
      </w:r>
      <w:r>
        <w:t>will cause</w:t>
      </w:r>
      <w:r w:rsidR="00157794">
        <w:t xml:space="preserve"> failures in</w:t>
      </w:r>
      <w:r>
        <w:t xml:space="preserve"> lower layer test cases.</w:t>
      </w:r>
    </w:p>
    <w:p w14:paraId="3410C0C5" w14:textId="01C00376" w:rsidR="00FB0DC7" w:rsidRDefault="00FB0DC7" w:rsidP="004520F3"/>
    <w:p w14:paraId="3E517AB1" w14:textId="48FBF4F0" w:rsidR="00FB0DC7" w:rsidRDefault="00FB0DC7" w:rsidP="004520F3">
      <w:r>
        <w:t>TF160 commented that it’s not feasible to have a common approach as we will restrict the power of the TTCN language.  For simple cases, it is probably easy to provide a solution, but for more complex cases (where it would be really needed), it would be very difficult to do.  There is a lot of information provided by the TTCN generated code, so it should be up to the SS vendor platforms to use this information.</w:t>
      </w:r>
    </w:p>
    <w:p w14:paraId="04F087C3" w14:textId="1A94FEE3" w:rsidR="00FB0DC7" w:rsidRDefault="00FB0DC7" w:rsidP="004520F3"/>
    <w:p w14:paraId="61030309" w14:textId="2B30372A" w:rsidR="00FB0DC7" w:rsidRDefault="00FB0DC7" w:rsidP="004520F3">
      <w:r>
        <w:t xml:space="preserve">Keysight suggested that </w:t>
      </w:r>
      <w:r w:rsidR="00290C66">
        <w:t>we could use a PIXIT to include this extra logging information</w:t>
      </w:r>
      <w:r w:rsidR="00080C4B">
        <w:t>,</w:t>
      </w:r>
      <w:r w:rsidR="00080C4B" w:rsidRPr="00080C4B">
        <w:t xml:space="preserve"> </w:t>
      </w:r>
      <w:r w:rsidR="00080C4B">
        <w:t>or not</w:t>
      </w:r>
      <w:r w:rsidR="00290C66">
        <w:t>.</w:t>
      </w:r>
    </w:p>
    <w:p w14:paraId="617E4AD3" w14:textId="77777777" w:rsidR="004520F3" w:rsidRDefault="004520F3" w:rsidP="004520F3">
      <w:pPr>
        <w:rPr>
          <w:b/>
          <w:u w:val="single"/>
        </w:rPr>
      </w:pPr>
    </w:p>
    <w:p w14:paraId="1A397F54" w14:textId="5C4C50BF" w:rsidR="00C44EFD" w:rsidRDefault="00F2478E" w:rsidP="00F2478E">
      <w:pPr>
        <w:rPr>
          <w:b/>
          <w:u w:val="single"/>
        </w:rPr>
      </w:pPr>
      <w:r>
        <w:rPr>
          <w:b/>
          <w:u w:val="single"/>
        </w:rPr>
        <w:t>R5w2</w:t>
      </w:r>
      <w:r w:rsidR="004520F3">
        <w:rPr>
          <w:b/>
          <w:u w:val="single"/>
        </w:rPr>
        <w:t>20</w:t>
      </w:r>
      <w:r w:rsidR="008274E0">
        <w:rPr>
          <w:b/>
          <w:u w:val="single"/>
        </w:rPr>
        <w:t>1</w:t>
      </w:r>
      <w:r w:rsidR="004520F3">
        <w:rPr>
          <w:b/>
          <w:u w:val="single"/>
        </w:rPr>
        <w:t>01</w:t>
      </w:r>
      <w:r>
        <w:rPr>
          <w:b/>
          <w:u w:val="single"/>
        </w:rPr>
        <w:t xml:space="preserve"> – </w:t>
      </w:r>
      <w:r w:rsidR="00BB06E4">
        <w:rPr>
          <w:b/>
          <w:u w:val="single"/>
          <w:lang w:val="en-US"/>
        </w:rPr>
        <w:t>TTCN Deliveries and Miscellaneous,</w:t>
      </w:r>
      <w:r w:rsidR="00BB06E4">
        <w:t xml:space="preserve"> presented by Olivier</w:t>
      </w:r>
    </w:p>
    <w:p w14:paraId="52A9AABC" w14:textId="516F6279" w:rsidR="006308A2" w:rsidRDefault="003F62AE" w:rsidP="0052090E">
      <w:r>
        <w:t xml:space="preserve">It was agreed that at least for now, the workshops will continue to be </w:t>
      </w:r>
      <w:proofErr w:type="spellStart"/>
      <w:r>
        <w:t>e</w:t>
      </w:r>
      <w:r w:rsidR="00080C4B">
        <w:t>M</w:t>
      </w:r>
      <w:r>
        <w:t>eetings</w:t>
      </w:r>
      <w:proofErr w:type="spellEnd"/>
      <w:r>
        <w:t>.</w:t>
      </w:r>
    </w:p>
    <w:p w14:paraId="1799E989" w14:textId="77777777" w:rsidR="00B151BD" w:rsidRDefault="00B151BD" w:rsidP="00F01E1A"/>
    <w:p w14:paraId="3008A00C" w14:textId="77777777" w:rsidR="002C67E2" w:rsidRDefault="002C67E2" w:rsidP="00D50AF3">
      <w:pPr>
        <w:outlineLvl w:val="0"/>
        <w:rPr>
          <w:b/>
          <w:u w:val="single"/>
        </w:rPr>
      </w:pPr>
      <w:r>
        <w:rPr>
          <w:b/>
          <w:u w:val="single"/>
        </w:rPr>
        <w:t>1</w:t>
      </w:r>
      <w:r w:rsidR="007B0C48">
        <w:rPr>
          <w:b/>
          <w:u w:val="single"/>
        </w:rPr>
        <w:t>2</w:t>
      </w:r>
      <w:r>
        <w:rPr>
          <w:b/>
          <w:u w:val="single"/>
        </w:rPr>
        <w:t>. Closure of the Meeting</w:t>
      </w:r>
    </w:p>
    <w:p w14:paraId="55F0C141" w14:textId="3695D798" w:rsidR="001D43E0" w:rsidRDefault="001D43E0" w:rsidP="001D43E0">
      <w:r w:rsidRPr="00821D57">
        <w:t xml:space="preserve">The </w:t>
      </w:r>
      <w:r w:rsidR="00B616E9">
        <w:t>meeting</w:t>
      </w:r>
      <w:r w:rsidRPr="00821D57">
        <w:t xml:space="preserve"> was </w:t>
      </w:r>
      <w:r w:rsidR="00A41F98">
        <w:t>ended</w:t>
      </w:r>
      <w:r w:rsidRPr="00821D57">
        <w:t xml:space="preserve"> on</w:t>
      </w:r>
      <w:r>
        <w:t xml:space="preserve"> </w:t>
      </w:r>
      <w:r w:rsidR="005A6F7A">
        <w:t>Thursday</w:t>
      </w:r>
      <w:r w:rsidR="004E4B83">
        <w:t xml:space="preserve"> </w:t>
      </w:r>
      <w:r w:rsidR="00365AAC">
        <w:t>28</w:t>
      </w:r>
      <w:r w:rsidR="00365AAC" w:rsidRPr="00365AAC">
        <w:rPr>
          <w:vertAlign w:val="superscript"/>
        </w:rPr>
        <w:t>th</w:t>
      </w:r>
      <w:r w:rsidR="00365AAC">
        <w:t xml:space="preserve"> </w:t>
      </w:r>
      <w:r w:rsidR="003F62AE">
        <w:t>April 14:25</w:t>
      </w:r>
      <w:r>
        <w:t xml:space="preserve"> CET. </w:t>
      </w:r>
    </w:p>
    <w:p w14:paraId="051E0F33" w14:textId="77777777" w:rsidR="00A502CB" w:rsidRPr="008A5E8A" w:rsidRDefault="00A502CB" w:rsidP="00826EA6"/>
    <w:sectPr w:rsidR="00A502CB" w:rsidRPr="008A5E8A">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327DC"/>
    <w:multiLevelType w:val="multilevel"/>
    <w:tmpl w:val="60E47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0A536E4"/>
    <w:multiLevelType w:val="hybridMultilevel"/>
    <w:tmpl w:val="389ABFB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CE80013"/>
    <w:multiLevelType w:val="hybridMultilevel"/>
    <w:tmpl w:val="DCD09BC4"/>
    <w:lvl w:ilvl="0" w:tplc="EE385B08">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E215619"/>
    <w:multiLevelType w:val="hybridMultilevel"/>
    <w:tmpl w:val="B4FCB0B2"/>
    <w:lvl w:ilvl="0" w:tplc="402653CA">
      <w:start w:val="12"/>
      <w:numFmt w:val="decimal"/>
      <w:lvlText w:val="%1"/>
      <w:lvlJc w:val="left"/>
      <w:pPr>
        <w:tabs>
          <w:tab w:val="num" w:pos="720"/>
        </w:tabs>
        <w:ind w:left="720" w:hanging="360"/>
      </w:pPr>
    </w:lvl>
    <w:lvl w:ilvl="1" w:tplc="BC942B62" w:tentative="1">
      <w:start w:val="1"/>
      <w:numFmt w:val="decimal"/>
      <w:lvlText w:val="%2"/>
      <w:lvlJc w:val="left"/>
      <w:pPr>
        <w:tabs>
          <w:tab w:val="num" w:pos="1440"/>
        </w:tabs>
        <w:ind w:left="1440" w:hanging="360"/>
      </w:pPr>
    </w:lvl>
    <w:lvl w:ilvl="2" w:tplc="DBC46AC0" w:tentative="1">
      <w:start w:val="1"/>
      <w:numFmt w:val="decimal"/>
      <w:lvlText w:val="%3"/>
      <w:lvlJc w:val="left"/>
      <w:pPr>
        <w:tabs>
          <w:tab w:val="num" w:pos="2160"/>
        </w:tabs>
        <w:ind w:left="2160" w:hanging="360"/>
      </w:pPr>
    </w:lvl>
    <w:lvl w:ilvl="3" w:tplc="EA1CFA56" w:tentative="1">
      <w:start w:val="1"/>
      <w:numFmt w:val="decimal"/>
      <w:lvlText w:val="%4"/>
      <w:lvlJc w:val="left"/>
      <w:pPr>
        <w:tabs>
          <w:tab w:val="num" w:pos="2880"/>
        </w:tabs>
        <w:ind w:left="2880" w:hanging="360"/>
      </w:pPr>
    </w:lvl>
    <w:lvl w:ilvl="4" w:tplc="71F8D53E" w:tentative="1">
      <w:start w:val="1"/>
      <w:numFmt w:val="decimal"/>
      <w:lvlText w:val="%5"/>
      <w:lvlJc w:val="left"/>
      <w:pPr>
        <w:tabs>
          <w:tab w:val="num" w:pos="3600"/>
        </w:tabs>
        <w:ind w:left="3600" w:hanging="360"/>
      </w:pPr>
    </w:lvl>
    <w:lvl w:ilvl="5" w:tplc="284C58BE" w:tentative="1">
      <w:start w:val="1"/>
      <w:numFmt w:val="decimal"/>
      <w:lvlText w:val="%6"/>
      <w:lvlJc w:val="left"/>
      <w:pPr>
        <w:tabs>
          <w:tab w:val="num" w:pos="4320"/>
        </w:tabs>
        <w:ind w:left="4320" w:hanging="360"/>
      </w:pPr>
    </w:lvl>
    <w:lvl w:ilvl="6" w:tplc="FF0C3CE4" w:tentative="1">
      <w:start w:val="1"/>
      <w:numFmt w:val="decimal"/>
      <w:lvlText w:val="%7"/>
      <w:lvlJc w:val="left"/>
      <w:pPr>
        <w:tabs>
          <w:tab w:val="num" w:pos="5040"/>
        </w:tabs>
        <w:ind w:left="5040" w:hanging="360"/>
      </w:pPr>
    </w:lvl>
    <w:lvl w:ilvl="7" w:tplc="64EE9EE6" w:tentative="1">
      <w:start w:val="1"/>
      <w:numFmt w:val="decimal"/>
      <w:lvlText w:val="%8"/>
      <w:lvlJc w:val="left"/>
      <w:pPr>
        <w:tabs>
          <w:tab w:val="num" w:pos="5760"/>
        </w:tabs>
        <w:ind w:left="5760" w:hanging="360"/>
      </w:pPr>
    </w:lvl>
    <w:lvl w:ilvl="8" w:tplc="4FFAA1CA" w:tentative="1">
      <w:start w:val="1"/>
      <w:numFmt w:val="decimal"/>
      <w:lvlText w:val="%9"/>
      <w:lvlJc w:val="left"/>
      <w:pPr>
        <w:tabs>
          <w:tab w:val="num" w:pos="6480"/>
        </w:tabs>
        <w:ind w:left="6480" w:hanging="360"/>
      </w:pPr>
    </w:lvl>
  </w:abstractNum>
  <w:abstractNum w:abstractNumId="4" w15:restartNumberingAfterBreak="0">
    <w:nsid w:val="373D58BE"/>
    <w:multiLevelType w:val="hybridMultilevel"/>
    <w:tmpl w:val="0B3C419C"/>
    <w:lvl w:ilvl="0" w:tplc="194CCC02">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E5A33F8"/>
    <w:multiLevelType w:val="hybridMultilevel"/>
    <w:tmpl w:val="B6DCBB2C"/>
    <w:lvl w:ilvl="0" w:tplc="4440A9B2">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DFC09C1"/>
    <w:multiLevelType w:val="hybridMultilevel"/>
    <w:tmpl w:val="7A70AC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FB177F2"/>
    <w:multiLevelType w:val="hybridMultilevel"/>
    <w:tmpl w:val="D2FCA3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BBD2909"/>
    <w:multiLevelType w:val="hybridMultilevel"/>
    <w:tmpl w:val="FBB28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C37535B"/>
    <w:multiLevelType w:val="hybridMultilevel"/>
    <w:tmpl w:val="721E8120"/>
    <w:lvl w:ilvl="0" w:tplc="27CAE6CA">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F706E72"/>
    <w:multiLevelType w:val="hybridMultilevel"/>
    <w:tmpl w:val="AA2628D0"/>
    <w:lvl w:ilvl="0" w:tplc="9FC24872">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07854741">
    <w:abstractNumId w:val="1"/>
  </w:num>
  <w:num w:numId="2" w16cid:durableId="1547328694">
    <w:abstractNumId w:val="0"/>
  </w:num>
  <w:num w:numId="3" w16cid:durableId="1412240394">
    <w:abstractNumId w:val="7"/>
  </w:num>
  <w:num w:numId="4" w16cid:durableId="238833245">
    <w:abstractNumId w:val="5"/>
  </w:num>
  <w:num w:numId="5" w16cid:durableId="131409200">
    <w:abstractNumId w:val="3"/>
  </w:num>
  <w:num w:numId="6" w16cid:durableId="1401561083">
    <w:abstractNumId w:val="4"/>
  </w:num>
  <w:num w:numId="7" w16cid:durableId="868646214">
    <w:abstractNumId w:val="2"/>
  </w:num>
  <w:num w:numId="8" w16cid:durableId="1453284634">
    <w:abstractNumId w:val="10"/>
  </w:num>
  <w:num w:numId="9" w16cid:durableId="1817722074">
    <w:abstractNumId w:val="8"/>
  </w:num>
  <w:num w:numId="10" w16cid:durableId="155653730">
    <w:abstractNumId w:val="6"/>
  </w:num>
  <w:num w:numId="11" w16cid:durableId="5046724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1F54"/>
    <w:rsid w:val="00001306"/>
    <w:rsid w:val="000034A1"/>
    <w:rsid w:val="00004712"/>
    <w:rsid w:val="000055E9"/>
    <w:rsid w:val="00005DC8"/>
    <w:rsid w:val="000063C2"/>
    <w:rsid w:val="000068C5"/>
    <w:rsid w:val="000075AC"/>
    <w:rsid w:val="00007797"/>
    <w:rsid w:val="00011C4C"/>
    <w:rsid w:val="000121DD"/>
    <w:rsid w:val="00012505"/>
    <w:rsid w:val="00013DBD"/>
    <w:rsid w:val="0001535B"/>
    <w:rsid w:val="000159BC"/>
    <w:rsid w:val="00016056"/>
    <w:rsid w:val="0001655C"/>
    <w:rsid w:val="00020D9E"/>
    <w:rsid w:val="00021F58"/>
    <w:rsid w:val="00022535"/>
    <w:rsid w:val="0002280D"/>
    <w:rsid w:val="00022ACD"/>
    <w:rsid w:val="00024915"/>
    <w:rsid w:val="000253DD"/>
    <w:rsid w:val="00025D37"/>
    <w:rsid w:val="00026C2D"/>
    <w:rsid w:val="000270EC"/>
    <w:rsid w:val="000310CC"/>
    <w:rsid w:val="0003309F"/>
    <w:rsid w:val="00033885"/>
    <w:rsid w:val="000339ED"/>
    <w:rsid w:val="00034458"/>
    <w:rsid w:val="000347EC"/>
    <w:rsid w:val="00035E32"/>
    <w:rsid w:val="00036AA6"/>
    <w:rsid w:val="00037842"/>
    <w:rsid w:val="0004011A"/>
    <w:rsid w:val="00040896"/>
    <w:rsid w:val="00040D3C"/>
    <w:rsid w:val="00040E62"/>
    <w:rsid w:val="00041963"/>
    <w:rsid w:val="00043524"/>
    <w:rsid w:val="00043AB0"/>
    <w:rsid w:val="00044084"/>
    <w:rsid w:val="00045453"/>
    <w:rsid w:val="00045A6C"/>
    <w:rsid w:val="0004645B"/>
    <w:rsid w:val="00046C40"/>
    <w:rsid w:val="000472FE"/>
    <w:rsid w:val="00047AB5"/>
    <w:rsid w:val="00050F1E"/>
    <w:rsid w:val="00051293"/>
    <w:rsid w:val="00051CED"/>
    <w:rsid w:val="000548F2"/>
    <w:rsid w:val="00054AF4"/>
    <w:rsid w:val="000572B9"/>
    <w:rsid w:val="00060B68"/>
    <w:rsid w:val="00061EBD"/>
    <w:rsid w:val="00062473"/>
    <w:rsid w:val="0006270F"/>
    <w:rsid w:val="000649F5"/>
    <w:rsid w:val="00064E71"/>
    <w:rsid w:val="00065DA3"/>
    <w:rsid w:val="00065E9A"/>
    <w:rsid w:val="00067DE8"/>
    <w:rsid w:val="00070292"/>
    <w:rsid w:val="00072205"/>
    <w:rsid w:val="000731A7"/>
    <w:rsid w:val="00075E91"/>
    <w:rsid w:val="00076060"/>
    <w:rsid w:val="000769A2"/>
    <w:rsid w:val="000777AB"/>
    <w:rsid w:val="00080A0E"/>
    <w:rsid w:val="00080C4B"/>
    <w:rsid w:val="000813B3"/>
    <w:rsid w:val="0008236C"/>
    <w:rsid w:val="00082647"/>
    <w:rsid w:val="0008461B"/>
    <w:rsid w:val="000847D7"/>
    <w:rsid w:val="00084805"/>
    <w:rsid w:val="00084893"/>
    <w:rsid w:val="000848BA"/>
    <w:rsid w:val="00084FB8"/>
    <w:rsid w:val="00086583"/>
    <w:rsid w:val="00086C63"/>
    <w:rsid w:val="00086D18"/>
    <w:rsid w:val="000879DF"/>
    <w:rsid w:val="00090302"/>
    <w:rsid w:val="000907FE"/>
    <w:rsid w:val="0009088F"/>
    <w:rsid w:val="00090986"/>
    <w:rsid w:val="0009274F"/>
    <w:rsid w:val="00092FFD"/>
    <w:rsid w:val="00094C6F"/>
    <w:rsid w:val="00094EF7"/>
    <w:rsid w:val="00096F15"/>
    <w:rsid w:val="00097910"/>
    <w:rsid w:val="000A004C"/>
    <w:rsid w:val="000A02A2"/>
    <w:rsid w:val="000A0716"/>
    <w:rsid w:val="000A0A61"/>
    <w:rsid w:val="000A0A81"/>
    <w:rsid w:val="000A0F18"/>
    <w:rsid w:val="000A164E"/>
    <w:rsid w:val="000A3192"/>
    <w:rsid w:val="000A3CBF"/>
    <w:rsid w:val="000A40F0"/>
    <w:rsid w:val="000A4B29"/>
    <w:rsid w:val="000A6CF1"/>
    <w:rsid w:val="000B0220"/>
    <w:rsid w:val="000B0F99"/>
    <w:rsid w:val="000B2656"/>
    <w:rsid w:val="000B426F"/>
    <w:rsid w:val="000B4A28"/>
    <w:rsid w:val="000B6641"/>
    <w:rsid w:val="000B7445"/>
    <w:rsid w:val="000B7EB5"/>
    <w:rsid w:val="000B7EE8"/>
    <w:rsid w:val="000C0753"/>
    <w:rsid w:val="000C149F"/>
    <w:rsid w:val="000C1829"/>
    <w:rsid w:val="000C1D7F"/>
    <w:rsid w:val="000C21DD"/>
    <w:rsid w:val="000C2635"/>
    <w:rsid w:val="000C2CE6"/>
    <w:rsid w:val="000C4054"/>
    <w:rsid w:val="000C5417"/>
    <w:rsid w:val="000C5E82"/>
    <w:rsid w:val="000C72A7"/>
    <w:rsid w:val="000C7771"/>
    <w:rsid w:val="000C77D4"/>
    <w:rsid w:val="000D0251"/>
    <w:rsid w:val="000D04A4"/>
    <w:rsid w:val="000D0D6F"/>
    <w:rsid w:val="000D1D0B"/>
    <w:rsid w:val="000D2EEC"/>
    <w:rsid w:val="000D445A"/>
    <w:rsid w:val="000D4877"/>
    <w:rsid w:val="000D5175"/>
    <w:rsid w:val="000D54B0"/>
    <w:rsid w:val="000D6E9D"/>
    <w:rsid w:val="000E0874"/>
    <w:rsid w:val="000E0F65"/>
    <w:rsid w:val="000E1803"/>
    <w:rsid w:val="000E23DB"/>
    <w:rsid w:val="000E259E"/>
    <w:rsid w:val="000E2CAF"/>
    <w:rsid w:val="000E3070"/>
    <w:rsid w:val="000E3604"/>
    <w:rsid w:val="000E4F50"/>
    <w:rsid w:val="000E5282"/>
    <w:rsid w:val="000E664E"/>
    <w:rsid w:val="000E78C2"/>
    <w:rsid w:val="000F2798"/>
    <w:rsid w:val="000F3DB1"/>
    <w:rsid w:val="000F48A2"/>
    <w:rsid w:val="000F4905"/>
    <w:rsid w:val="000F4AF5"/>
    <w:rsid w:val="000F55F4"/>
    <w:rsid w:val="000F6509"/>
    <w:rsid w:val="000F7990"/>
    <w:rsid w:val="000F7BCB"/>
    <w:rsid w:val="00102B72"/>
    <w:rsid w:val="00103908"/>
    <w:rsid w:val="00104F42"/>
    <w:rsid w:val="00104FC5"/>
    <w:rsid w:val="001051D0"/>
    <w:rsid w:val="00105BE8"/>
    <w:rsid w:val="0010634A"/>
    <w:rsid w:val="00106AFF"/>
    <w:rsid w:val="001076B4"/>
    <w:rsid w:val="001076F3"/>
    <w:rsid w:val="0011037C"/>
    <w:rsid w:val="00110717"/>
    <w:rsid w:val="00110A56"/>
    <w:rsid w:val="00110DF1"/>
    <w:rsid w:val="00112488"/>
    <w:rsid w:val="00112C34"/>
    <w:rsid w:val="001140BF"/>
    <w:rsid w:val="00114395"/>
    <w:rsid w:val="001144A8"/>
    <w:rsid w:val="001148C7"/>
    <w:rsid w:val="00115060"/>
    <w:rsid w:val="0011527E"/>
    <w:rsid w:val="00115551"/>
    <w:rsid w:val="0011727D"/>
    <w:rsid w:val="00117531"/>
    <w:rsid w:val="001175FD"/>
    <w:rsid w:val="0011766F"/>
    <w:rsid w:val="00117E54"/>
    <w:rsid w:val="001209B2"/>
    <w:rsid w:val="00123827"/>
    <w:rsid w:val="00124D85"/>
    <w:rsid w:val="00126A2F"/>
    <w:rsid w:val="00126DBF"/>
    <w:rsid w:val="00126E06"/>
    <w:rsid w:val="00131501"/>
    <w:rsid w:val="00131C7B"/>
    <w:rsid w:val="0013203C"/>
    <w:rsid w:val="001326B3"/>
    <w:rsid w:val="00132C26"/>
    <w:rsid w:val="00132C39"/>
    <w:rsid w:val="001348BF"/>
    <w:rsid w:val="00134F97"/>
    <w:rsid w:val="00135F44"/>
    <w:rsid w:val="0013602E"/>
    <w:rsid w:val="00137A13"/>
    <w:rsid w:val="00137D5D"/>
    <w:rsid w:val="00140147"/>
    <w:rsid w:val="001419D1"/>
    <w:rsid w:val="00141C2D"/>
    <w:rsid w:val="0014260A"/>
    <w:rsid w:val="001469E9"/>
    <w:rsid w:val="00146B91"/>
    <w:rsid w:val="00146ECC"/>
    <w:rsid w:val="001470E5"/>
    <w:rsid w:val="001472E5"/>
    <w:rsid w:val="00147CE9"/>
    <w:rsid w:val="00147E0E"/>
    <w:rsid w:val="00151127"/>
    <w:rsid w:val="001512CC"/>
    <w:rsid w:val="00151401"/>
    <w:rsid w:val="00152D73"/>
    <w:rsid w:val="00152DD2"/>
    <w:rsid w:val="001530D2"/>
    <w:rsid w:val="001532A5"/>
    <w:rsid w:val="001554D3"/>
    <w:rsid w:val="00155C60"/>
    <w:rsid w:val="0015743A"/>
    <w:rsid w:val="00157794"/>
    <w:rsid w:val="00160783"/>
    <w:rsid w:val="00162E99"/>
    <w:rsid w:val="00164B8E"/>
    <w:rsid w:val="001651F9"/>
    <w:rsid w:val="00165387"/>
    <w:rsid w:val="0016677A"/>
    <w:rsid w:val="00166F5D"/>
    <w:rsid w:val="001670C6"/>
    <w:rsid w:val="00170F2C"/>
    <w:rsid w:val="00172D55"/>
    <w:rsid w:val="001731A0"/>
    <w:rsid w:val="0017390D"/>
    <w:rsid w:val="00173B45"/>
    <w:rsid w:val="00173CC7"/>
    <w:rsid w:val="00173ED8"/>
    <w:rsid w:val="0017470F"/>
    <w:rsid w:val="00174734"/>
    <w:rsid w:val="001756DE"/>
    <w:rsid w:val="001756F8"/>
    <w:rsid w:val="00176511"/>
    <w:rsid w:val="001768AD"/>
    <w:rsid w:val="00180568"/>
    <w:rsid w:val="0018098B"/>
    <w:rsid w:val="00181138"/>
    <w:rsid w:val="0018153E"/>
    <w:rsid w:val="00181CAD"/>
    <w:rsid w:val="00181DAC"/>
    <w:rsid w:val="00185294"/>
    <w:rsid w:val="0018541F"/>
    <w:rsid w:val="00186CF3"/>
    <w:rsid w:val="0018757E"/>
    <w:rsid w:val="00187DEA"/>
    <w:rsid w:val="0019004F"/>
    <w:rsid w:val="0019259C"/>
    <w:rsid w:val="00192889"/>
    <w:rsid w:val="0019398C"/>
    <w:rsid w:val="00193D59"/>
    <w:rsid w:val="00193EAA"/>
    <w:rsid w:val="00196177"/>
    <w:rsid w:val="00197BAD"/>
    <w:rsid w:val="001A02D3"/>
    <w:rsid w:val="001A0935"/>
    <w:rsid w:val="001A0954"/>
    <w:rsid w:val="001A0F18"/>
    <w:rsid w:val="001A3638"/>
    <w:rsid w:val="001A3958"/>
    <w:rsid w:val="001A60F4"/>
    <w:rsid w:val="001A78A8"/>
    <w:rsid w:val="001A7C2A"/>
    <w:rsid w:val="001A7CDD"/>
    <w:rsid w:val="001A7E76"/>
    <w:rsid w:val="001A7F22"/>
    <w:rsid w:val="001B114B"/>
    <w:rsid w:val="001B2DAE"/>
    <w:rsid w:val="001B3774"/>
    <w:rsid w:val="001B4CFB"/>
    <w:rsid w:val="001B5765"/>
    <w:rsid w:val="001B74B3"/>
    <w:rsid w:val="001C010C"/>
    <w:rsid w:val="001C0C05"/>
    <w:rsid w:val="001C2404"/>
    <w:rsid w:val="001C28A4"/>
    <w:rsid w:val="001C34FE"/>
    <w:rsid w:val="001C3A5B"/>
    <w:rsid w:val="001C4694"/>
    <w:rsid w:val="001C53DF"/>
    <w:rsid w:val="001C5EF1"/>
    <w:rsid w:val="001C7122"/>
    <w:rsid w:val="001C731C"/>
    <w:rsid w:val="001C7D4B"/>
    <w:rsid w:val="001D1213"/>
    <w:rsid w:val="001D14BE"/>
    <w:rsid w:val="001D1B0E"/>
    <w:rsid w:val="001D1BCF"/>
    <w:rsid w:val="001D2106"/>
    <w:rsid w:val="001D43E0"/>
    <w:rsid w:val="001D4BE6"/>
    <w:rsid w:val="001D4D89"/>
    <w:rsid w:val="001D5CC0"/>
    <w:rsid w:val="001D5ED8"/>
    <w:rsid w:val="001D5FA4"/>
    <w:rsid w:val="001D6D43"/>
    <w:rsid w:val="001D6DEF"/>
    <w:rsid w:val="001E0A3B"/>
    <w:rsid w:val="001E1F5C"/>
    <w:rsid w:val="001E2B29"/>
    <w:rsid w:val="001E487F"/>
    <w:rsid w:val="001E4F87"/>
    <w:rsid w:val="001E4FAF"/>
    <w:rsid w:val="001E6452"/>
    <w:rsid w:val="001E653F"/>
    <w:rsid w:val="001F09A5"/>
    <w:rsid w:val="001F2C20"/>
    <w:rsid w:val="001F2CEC"/>
    <w:rsid w:val="001F323A"/>
    <w:rsid w:val="001F429F"/>
    <w:rsid w:val="001F6146"/>
    <w:rsid w:val="001F716E"/>
    <w:rsid w:val="001F7448"/>
    <w:rsid w:val="001F7981"/>
    <w:rsid w:val="001F7C9D"/>
    <w:rsid w:val="00200947"/>
    <w:rsid w:val="00200CC2"/>
    <w:rsid w:val="00200DDD"/>
    <w:rsid w:val="00202FB7"/>
    <w:rsid w:val="00203588"/>
    <w:rsid w:val="00203F68"/>
    <w:rsid w:val="00204589"/>
    <w:rsid w:val="00205AB9"/>
    <w:rsid w:val="002068E5"/>
    <w:rsid w:val="00207A34"/>
    <w:rsid w:val="00207F95"/>
    <w:rsid w:val="00210A26"/>
    <w:rsid w:val="0021422A"/>
    <w:rsid w:val="0021587F"/>
    <w:rsid w:val="00216DDB"/>
    <w:rsid w:val="00217D95"/>
    <w:rsid w:val="00220C16"/>
    <w:rsid w:val="00220DF8"/>
    <w:rsid w:val="00221EBB"/>
    <w:rsid w:val="0022295E"/>
    <w:rsid w:val="00223047"/>
    <w:rsid w:val="00224A34"/>
    <w:rsid w:val="00224E99"/>
    <w:rsid w:val="00225A24"/>
    <w:rsid w:val="00225BB8"/>
    <w:rsid w:val="0022646F"/>
    <w:rsid w:val="002276B7"/>
    <w:rsid w:val="0022786F"/>
    <w:rsid w:val="002305F3"/>
    <w:rsid w:val="002308CD"/>
    <w:rsid w:val="002309E1"/>
    <w:rsid w:val="00231652"/>
    <w:rsid w:val="002319EA"/>
    <w:rsid w:val="002321BA"/>
    <w:rsid w:val="0023320E"/>
    <w:rsid w:val="00233277"/>
    <w:rsid w:val="0023373C"/>
    <w:rsid w:val="00236BFE"/>
    <w:rsid w:val="00240BAA"/>
    <w:rsid w:val="00243E9A"/>
    <w:rsid w:val="002442BD"/>
    <w:rsid w:val="00244688"/>
    <w:rsid w:val="00244833"/>
    <w:rsid w:val="002461ED"/>
    <w:rsid w:val="002465EB"/>
    <w:rsid w:val="00246ABA"/>
    <w:rsid w:val="00246C95"/>
    <w:rsid w:val="0024757F"/>
    <w:rsid w:val="0024784E"/>
    <w:rsid w:val="002512F0"/>
    <w:rsid w:val="00251454"/>
    <w:rsid w:val="00251A3C"/>
    <w:rsid w:val="00251BF8"/>
    <w:rsid w:val="00251F15"/>
    <w:rsid w:val="0025236E"/>
    <w:rsid w:val="0025568F"/>
    <w:rsid w:val="002559F5"/>
    <w:rsid w:val="00255C08"/>
    <w:rsid w:val="00255D9C"/>
    <w:rsid w:val="002565EF"/>
    <w:rsid w:val="00256609"/>
    <w:rsid w:val="002578D8"/>
    <w:rsid w:val="00261A72"/>
    <w:rsid w:val="00261EA5"/>
    <w:rsid w:val="00261EF4"/>
    <w:rsid w:val="002626B0"/>
    <w:rsid w:val="00264AF4"/>
    <w:rsid w:val="00265552"/>
    <w:rsid w:val="0026791C"/>
    <w:rsid w:val="0027097A"/>
    <w:rsid w:val="0027106B"/>
    <w:rsid w:val="002710BF"/>
    <w:rsid w:val="002711C3"/>
    <w:rsid w:val="00272178"/>
    <w:rsid w:val="00272591"/>
    <w:rsid w:val="00272760"/>
    <w:rsid w:val="00272954"/>
    <w:rsid w:val="0027304D"/>
    <w:rsid w:val="00273C63"/>
    <w:rsid w:val="00274A36"/>
    <w:rsid w:val="002754A3"/>
    <w:rsid w:val="00280737"/>
    <w:rsid w:val="00280BD5"/>
    <w:rsid w:val="002820CA"/>
    <w:rsid w:val="0028220E"/>
    <w:rsid w:val="00284C43"/>
    <w:rsid w:val="00284D28"/>
    <w:rsid w:val="00285928"/>
    <w:rsid w:val="00285AEB"/>
    <w:rsid w:val="00285BB5"/>
    <w:rsid w:val="00286B75"/>
    <w:rsid w:val="00290214"/>
    <w:rsid w:val="00290C66"/>
    <w:rsid w:val="00291834"/>
    <w:rsid w:val="002924D6"/>
    <w:rsid w:val="00292A47"/>
    <w:rsid w:val="0029300B"/>
    <w:rsid w:val="0029341D"/>
    <w:rsid w:val="002935C9"/>
    <w:rsid w:val="002941BC"/>
    <w:rsid w:val="002941D0"/>
    <w:rsid w:val="002A0220"/>
    <w:rsid w:val="002A0338"/>
    <w:rsid w:val="002A0E14"/>
    <w:rsid w:val="002A136E"/>
    <w:rsid w:val="002A2DCE"/>
    <w:rsid w:val="002A3B56"/>
    <w:rsid w:val="002A402E"/>
    <w:rsid w:val="002A4630"/>
    <w:rsid w:val="002A48FB"/>
    <w:rsid w:val="002A4BFA"/>
    <w:rsid w:val="002A60DA"/>
    <w:rsid w:val="002A6C71"/>
    <w:rsid w:val="002A767A"/>
    <w:rsid w:val="002A7FCE"/>
    <w:rsid w:val="002B0014"/>
    <w:rsid w:val="002B017F"/>
    <w:rsid w:val="002B06D1"/>
    <w:rsid w:val="002B1838"/>
    <w:rsid w:val="002B301F"/>
    <w:rsid w:val="002B3646"/>
    <w:rsid w:val="002B38C7"/>
    <w:rsid w:val="002B4250"/>
    <w:rsid w:val="002B4ABA"/>
    <w:rsid w:val="002B52A2"/>
    <w:rsid w:val="002B5C7E"/>
    <w:rsid w:val="002B7E0D"/>
    <w:rsid w:val="002C01B7"/>
    <w:rsid w:val="002C0CAF"/>
    <w:rsid w:val="002C14B2"/>
    <w:rsid w:val="002C3086"/>
    <w:rsid w:val="002C3957"/>
    <w:rsid w:val="002C3B16"/>
    <w:rsid w:val="002C5653"/>
    <w:rsid w:val="002C5FD5"/>
    <w:rsid w:val="002C67E2"/>
    <w:rsid w:val="002C6A3E"/>
    <w:rsid w:val="002D0A0D"/>
    <w:rsid w:val="002D1277"/>
    <w:rsid w:val="002D1AA6"/>
    <w:rsid w:val="002D2590"/>
    <w:rsid w:val="002D2A96"/>
    <w:rsid w:val="002D305C"/>
    <w:rsid w:val="002D55A2"/>
    <w:rsid w:val="002D5A66"/>
    <w:rsid w:val="002D5E37"/>
    <w:rsid w:val="002D5FE9"/>
    <w:rsid w:val="002D71F4"/>
    <w:rsid w:val="002E0AA2"/>
    <w:rsid w:val="002E1870"/>
    <w:rsid w:val="002E1FA6"/>
    <w:rsid w:val="002E246D"/>
    <w:rsid w:val="002E33EE"/>
    <w:rsid w:val="002E4E1D"/>
    <w:rsid w:val="002E527D"/>
    <w:rsid w:val="002F0B62"/>
    <w:rsid w:val="002F1E63"/>
    <w:rsid w:val="002F1FE5"/>
    <w:rsid w:val="002F23EC"/>
    <w:rsid w:val="002F2E28"/>
    <w:rsid w:val="002F4C8B"/>
    <w:rsid w:val="002F4FE4"/>
    <w:rsid w:val="002F6C85"/>
    <w:rsid w:val="002F71DF"/>
    <w:rsid w:val="002F75F5"/>
    <w:rsid w:val="002F79BE"/>
    <w:rsid w:val="003018E4"/>
    <w:rsid w:val="00302F8F"/>
    <w:rsid w:val="00305418"/>
    <w:rsid w:val="00305F08"/>
    <w:rsid w:val="003070B8"/>
    <w:rsid w:val="003076E2"/>
    <w:rsid w:val="00307C9D"/>
    <w:rsid w:val="00310907"/>
    <w:rsid w:val="0031094D"/>
    <w:rsid w:val="00311939"/>
    <w:rsid w:val="0031278E"/>
    <w:rsid w:val="00313C28"/>
    <w:rsid w:val="0031533C"/>
    <w:rsid w:val="003162EC"/>
    <w:rsid w:val="0031663D"/>
    <w:rsid w:val="00316A66"/>
    <w:rsid w:val="00316C34"/>
    <w:rsid w:val="003171EF"/>
    <w:rsid w:val="0031785C"/>
    <w:rsid w:val="00320475"/>
    <w:rsid w:val="0032155A"/>
    <w:rsid w:val="00324EC9"/>
    <w:rsid w:val="0032584C"/>
    <w:rsid w:val="00326964"/>
    <w:rsid w:val="003275BB"/>
    <w:rsid w:val="0033006D"/>
    <w:rsid w:val="00330BE4"/>
    <w:rsid w:val="00331E9B"/>
    <w:rsid w:val="003333ED"/>
    <w:rsid w:val="00334671"/>
    <w:rsid w:val="00335CC8"/>
    <w:rsid w:val="00337A90"/>
    <w:rsid w:val="0034070A"/>
    <w:rsid w:val="0034094F"/>
    <w:rsid w:val="0034176D"/>
    <w:rsid w:val="00342465"/>
    <w:rsid w:val="00342AFA"/>
    <w:rsid w:val="00343018"/>
    <w:rsid w:val="00344820"/>
    <w:rsid w:val="0034584B"/>
    <w:rsid w:val="00345C79"/>
    <w:rsid w:val="00345EBB"/>
    <w:rsid w:val="00350CC7"/>
    <w:rsid w:val="00351C12"/>
    <w:rsid w:val="00353BEE"/>
    <w:rsid w:val="00353C40"/>
    <w:rsid w:val="0035421D"/>
    <w:rsid w:val="0035496E"/>
    <w:rsid w:val="00355F63"/>
    <w:rsid w:val="00356246"/>
    <w:rsid w:val="00357652"/>
    <w:rsid w:val="00360744"/>
    <w:rsid w:val="0036099C"/>
    <w:rsid w:val="003616A1"/>
    <w:rsid w:val="003624B9"/>
    <w:rsid w:val="00362DB3"/>
    <w:rsid w:val="00363A85"/>
    <w:rsid w:val="00364DE6"/>
    <w:rsid w:val="00365AAC"/>
    <w:rsid w:val="00365B9D"/>
    <w:rsid w:val="00366204"/>
    <w:rsid w:val="0036634A"/>
    <w:rsid w:val="00367EDC"/>
    <w:rsid w:val="00370C03"/>
    <w:rsid w:val="0037130C"/>
    <w:rsid w:val="003719E4"/>
    <w:rsid w:val="00371E12"/>
    <w:rsid w:val="00372D33"/>
    <w:rsid w:val="00373540"/>
    <w:rsid w:val="00373D50"/>
    <w:rsid w:val="003745F1"/>
    <w:rsid w:val="00375D5D"/>
    <w:rsid w:val="00375DE8"/>
    <w:rsid w:val="00376E7B"/>
    <w:rsid w:val="00380AB7"/>
    <w:rsid w:val="00382D9A"/>
    <w:rsid w:val="00383BD6"/>
    <w:rsid w:val="00391DB3"/>
    <w:rsid w:val="00392AB0"/>
    <w:rsid w:val="00392F32"/>
    <w:rsid w:val="00393C28"/>
    <w:rsid w:val="0039435D"/>
    <w:rsid w:val="00394C3C"/>
    <w:rsid w:val="0039693B"/>
    <w:rsid w:val="003970C4"/>
    <w:rsid w:val="003972AB"/>
    <w:rsid w:val="0039787A"/>
    <w:rsid w:val="003A0290"/>
    <w:rsid w:val="003A0365"/>
    <w:rsid w:val="003A0B61"/>
    <w:rsid w:val="003A1B7E"/>
    <w:rsid w:val="003A24BE"/>
    <w:rsid w:val="003A296D"/>
    <w:rsid w:val="003A2A61"/>
    <w:rsid w:val="003A4371"/>
    <w:rsid w:val="003A6E8B"/>
    <w:rsid w:val="003B04CD"/>
    <w:rsid w:val="003B0E14"/>
    <w:rsid w:val="003B4A03"/>
    <w:rsid w:val="003B7203"/>
    <w:rsid w:val="003B7BB9"/>
    <w:rsid w:val="003B7EBC"/>
    <w:rsid w:val="003B7FF3"/>
    <w:rsid w:val="003C05EE"/>
    <w:rsid w:val="003C314F"/>
    <w:rsid w:val="003C3696"/>
    <w:rsid w:val="003C3E82"/>
    <w:rsid w:val="003C3FD3"/>
    <w:rsid w:val="003C4844"/>
    <w:rsid w:val="003C6143"/>
    <w:rsid w:val="003C6A10"/>
    <w:rsid w:val="003D0694"/>
    <w:rsid w:val="003D13EC"/>
    <w:rsid w:val="003D3770"/>
    <w:rsid w:val="003D5CE3"/>
    <w:rsid w:val="003D7337"/>
    <w:rsid w:val="003D7CDC"/>
    <w:rsid w:val="003E01B9"/>
    <w:rsid w:val="003E04F4"/>
    <w:rsid w:val="003E1B28"/>
    <w:rsid w:val="003E1B2B"/>
    <w:rsid w:val="003E2D5D"/>
    <w:rsid w:val="003E384D"/>
    <w:rsid w:val="003E617D"/>
    <w:rsid w:val="003F081A"/>
    <w:rsid w:val="003F0ABD"/>
    <w:rsid w:val="003F0F83"/>
    <w:rsid w:val="003F12B6"/>
    <w:rsid w:val="003F163E"/>
    <w:rsid w:val="003F2871"/>
    <w:rsid w:val="003F44F7"/>
    <w:rsid w:val="003F4570"/>
    <w:rsid w:val="003F4B40"/>
    <w:rsid w:val="003F54C4"/>
    <w:rsid w:val="003F5850"/>
    <w:rsid w:val="003F5FF1"/>
    <w:rsid w:val="003F62AE"/>
    <w:rsid w:val="003F719F"/>
    <w:rsid w:val="0040025D"/>
    <w:rsid w:val="00400C43"/>
    <w:rsid w:val="004014F2"/>
    <w:rsid w:val="004015C1"/>
    <w:rsid w:val="00401D1C"/>
    <w:rsid w:val="0040594A"/>
    <w:rsid w:val="00406479"/>
    <w:rsid w:val="00406BC7"/>
    <w:rsid w:val="00410B56"/>
    <w:rsid w:val="00410DCE"/>
    <w:rsid w:val="0041111A"/>
    <w:rsid w:val="00411AD1"/>
    <w:rsid w:val="00413186"/>
    <w:rsid w:val="004134E8"/>
    <w:rsid w:val="00414BC8"/>
    <w:rsid w:val="00414FCC"/>
    <w:rsid w:val="00415E15"/>
    <w:rsid w:val="004160B2"/>
    <w:rsid w:val="00420BDC"/>
    <w:rsid w:val="00421886"/>
    <w:rsid w:val="00422663"/>
    <w:rsid w:val="00422892"/>
    <w:rsid w:val="00423A01"/>
    <w:rsid w:val="00424034"/>
    <w:rsid w:val="00424509"/>
    <w:rsid w:val="004264EA"/>
    <w:rsid w:val="00427BD1"/>
    <w:rsid w:val="00431840"/>
    <w:rsid w:val="00432271"/>
    <w:rsid w:val="00433C94"/>
    <w:rsid w:val="00433EA0"/>
    <w:rsid w:val="004350A9"/>
    <w:rsid w:val="00435B8C"/>
    <w:rsid w:val="004366EA"/>
    <w:rsid w:val="00437FFD"/>
    <w:rsid w:val="00440118"/>
    <w:rsid w:val="0044148E"/>
    <w:rsid w:val="004426B4"/>
    <w:rsid w:val="00442A0F"/>
    <w:rsid w:val="00444446"/>
    <w:rsid w:val="00444D77"/>
    <w:rsid w:val="00446435"/>
    <w:rsid w:val="004467AE"/>
    <w:rsid w:val="00446E8E"/>
    <w:rsid w:val="00446EF6"/>
    <w:rsid w:val="004520F3"/>
    <w:rsid w:val="004522F7"/>
    <w:rsid w:val="0045392D"/>
    <w:rsid w:val="00454014"/>
    <w:rsid w:val="00456553"/>
    <w:rsid w:val="0045685D"/>
    <w:rsid w:val="00457CD2"/>
    <w:rsid w:val="004602AC"/>
    <w:rsid w:val="004620B8"/>
    <w:rsid w:val="00462DBF"/>
    <w:rsid w:val="00463475"/>
    <w:rsid w:val="00464017"/>
    <w:rsid w:val="004640BF"/>
    <w:rsid w:val="00464612"/>
    <w:rsid w:val="00466D02"/>
    <w:rsid w:val="00470D30"/>
    <w:rsid w:val="00471819"/>
    <w:rsid w:val="00471924"/>
    <w:rsid w:val="00472BD2"/>
    <w:rsid w:val="00472C6D"/>
    <w:rsid w:val="0047392B"/>
    <w:rsid w:val="00473AEB"/>
    <w:rsid w:val="00474695"/>
    <w:rsid w:val="0047489A"/>
    <w:rsid w:val="0047494D"/>
    <w:rsid w:val="004749B2"/>
    <w:rsid w:val="00474B3A"/>
    <w:rsid w:val="00475387"/>
    <w:rsid w:val="00477BE8"/>
    <w:rsid w:val="004804D5"/>
    <w:rsid w:val="0048493B"/>
    <w:rsid w:val="00485FB1"/>
    <w:rsid w:val="004860E4"/>
    <w:rsid w:val="004868E0"/>
    <w:rsid w:val="00486A29"/>
    <w:rsid w:val="00486C9B"/>
    <w:rsid w:val="00486D9B"/>
    <w:rsid w:val="00486F9F"/>
    <w:rsid w:val="00487F15"/>
    <w:rsid w:val="004919FB"/>
    <w:rsid w:val="00491B97"/>
    <w:rsid w:val="004928EC"/>
    <w:rsid w:val="0049620A"/>
    <w:rsid w:val="004A018E"/>
    <w:rsid w:val="004A0851"/>
    <w:rsid w:val="004A0CC2"/>
    <w:rsid w:val="004A19BA"/>
    <w:rsid w:val="004A1AEA"/>
    <w:rsid w:val="004A214C"/>
    <w:rsid w:val="004A22A0"/>
    <w:rsid w:val="004A5B4E"/>
    <w:rsid w:val="004A5FB8"/>
    <w:rsid w:val="004A6227"/>
    <w:rsid w:val="004A7FEE"/>
    <w:rsid w:val="004B02CB"/>
    <w:rsid w:val="004B11E8"/>
    <w:rsid w:val="004B1923"/>
    <w:rsid w:val="004B2820"/>
    <w:rsid w:val="004B3432"/>
    <w:rsid w:val="004B40A2"/>
    <w:rsid w:val="004B5D4B"/>
    <w:rsid w:val="004B5F03"/>
    <w:rsid w:val="004B65C0"/>
    <w:rsid w:val="004C210F"/>
    <w:rsid w:val="004C2E35"/>
    <w:rsid w:val="004C5B9E"/>
    <w:rsid w:val="004C5CA6"/>
    <w:rsid w:val="004C6A71"/>
    <w:rsid w:val="004C7045"/>
    <w:rsid w:val="004C72B3"/>
    <w:rsid w:val="004C7DB5"/>
    <w:rsid w:val="004D0089"/>
    <w:rsid w:val="004D0682"/>
    <w:rsid w:val="004D0CB5"/>
    <w:rsid w:val="004D110D"/>
    <w:rsid w:val="004D1198"/>
    <w:rsid w:val="004D1B93"/>
    <w:rsid w:val="004D4089"/>
    <w:rsid w:val="004D45F2"/>
    <w:rsid w:val="004D4ABA"/>
    <w:rsid w:val="004D4E45"/>
    <w:rsid w:val="004E0579"/>
    <w:rsid w:val="004E1895"/>
    <w:rsid w:val="004E2640"/>
    <w:rsid w:val="004E27FA"/>
    <w:rsid w:val="004E29BF"/>
    <w:rsid w:val="004E2D9A"/>
    <w:rsid w:val="004E2EED"/>
    <w:rsid w:val="004E3243"/>
    <w:rsid w:val="004E33B5"/>
    <w:rsid w:val="004E3DDF"/>
    <w:rsid w:val="004E4B83"/>
    <w:rsid w:val="004E558E"/>
    <w:rsid w:val="004E68AA"/>
    <w:rsid w:val="004F0521"/>
    <w:rsid w:val="004F0A5C"/>
    <w:rsid w:val="004F0A94"/>
    <w:rsid w:val="004F0E97"/>
    <w:rsid w:val="004F2A86"/>
    <w:rsid w:val="004F35FB"/>
    <w:rsid w:val="004F36BA"/>
    <w:rsid w:val="004F3E5C"/>
    <w:rsid w:val="004F4339"/>
    <w:rsid w:val="004F4EC3"/>
    <w:rsid w:val="004F5DA0"/>
    <w:rsid w:val="004F60FD"/>
    <w:rsid w:val="004F6383"/>
    <w:rsid w:val="004F6CB3"/>
    <w:rsid w:val="0050008A"/>
    <w:rsid w:val="0050010F"/>
    <w:rsid w:val="005003FD"/>
    <w:rsid w:val="00500744"/>
    <w:rsid w:val="00502BDE"/>
    <w:rsid w:val="00503120"/>
    <w:rsid w:val="00503A84"/>
    <w:rsid w:val="00504899"/>
    <w:rsid w:val="00505101"/>
    <w:rsid w:val="005054B8"/>
    <w:rsid w:val="00506271"/>
    <w:rsid w:val="00506454"/>
    <w:rsid w:val="00510F9C"/>
    <w:rsid w:val="0051111F"/>
    <w:rsid w:val="00511F27"/>
    <w:rsid w:val="0051292D"/>
    <w:rsid w:val="005135D7"/>
    <w:rsid w:val="0051366B"/>
    <w:rsid w:val="005139DF"/>
    <w:rsid w:val="00514738"/>
    <w:rsid w:val="00515BD8"/>
    <w:rsid w:val="00516136"/>
    <w:rsid w:val="005207EE"/>
    <w:rsid w:val="0052090E"/>
    <w:rsid w:val="005228AB"/>
    <w:rsid w:val="00522A95"/>
    <w:rsid w:val="00522B9E"/>
    <w:rsid w:val="0052326A"/>
    <w:rsid w:val="005232AC"/>
    <w:rsid w:val="005233D5"/>
    <w:rsid w:val="005237D2"/>
    <w:rsid w:val="00524A76"/>
    <w:rsid w:val="00524E41"/>
    <w:rsid w:val="00525656"/>
    <w:rsid w:val="00525E74"/>
    <w:rsid w:val="00526381"/>
    <w:rsid w:val="0052646F"/>
    <w:rsid w:val="0052715B"/>
    <w:rsid w:val="00527934"/>
    <w:rsid w:val="0053035D"/>
    <w:rsid w:val="0053078B"/>
    <w:rsid w:val="00530D3D"/>
    <w:rsid w:val="00531DB6"/>
    <w:rsid w:val="005340F9"/>
    <w:rsid w:val="0053724D"/>
    <w:rsid w:val="0053748E"/>
    <w:rsid w:val="00537506"/>
    <w:rsid w:val="005401EC"/>
    <w:rsid w:val="005402E6"/>
    <w:rsid w:val="005410C7"/>
    <w:rsid w:val="00541850"/>
    <w:rsid w:val="0054196F"/>
    <w:rsid w:val="00541BE9"/>
    <w:rsid w:val="00544DA3"/>
    <w:rsid w:val="00545B6C"/>
    <w:rsid w:val="005500F8"/>
    <w:rsid w:val="005510C8"/>
    <w:rsid w:val="005528F7"/>
    <w:rsid w:val="005534B6"/>
    <w:rsid w:val="00553D5B"/>
    <w:rsid w:val="005540BB"/>
    <w:rsid w:val="00555758"/>
    <w:rsid w:val="00555C4F"/>
    <w:rsid w:val="00556DE6"/>
    <w:rsid w:val="0055711D"/>
    <w:rsid w:val="00557C3F"/>
    <w:rsid w:val="005603D8"/>
    <w:rsid w:val="005609E3"/>
    <w:rsid w:val="00560F01"/>
    <w:rsid w:val="00561B4A"/>
    <w:rsid w:val="005622BA"/>
    <w:rsid w:val="00563012"/>
    <w:rsid w:val="0056366D"/>
    <w:rsid w:val="0056373B"/>
    <w:rsid w:val="00567986"/>
    <w:rsid w:val="005707F9"/>
    <w:rsid w:val="00570AE9"/>
    <w:rsid w:val="00571827"/>
    <w:rsid w:val="00571835"/>
    <w:rsid w:val="00572CBD"/>
    <w:rsid w:val="00573372"/>
    <w:rsid w:val="00575B17"/>
    <w:rsid w:val="005802D1"/>
    <w:rsid w:val="005814ED"/>
    <w:rsid w:val="005815C0"/>
    <w:rsid w:val="005815C7"/>
    <w:rsid w:val="0058184C"/>
    <w:rsid w:val="005820DD"/>
    <w:rsid w:val="00583027"/>
    <w:rsid w:val="005835FE"/>
    <w:rsid w:val="00583E9B"/>
    <w:rsid w:val="0058434F"/>
    <w:rsid w:val="00584DC9"/>
    <w:rsid w:val="00584FCA"/>
    <w:rsid w:val="00585560"/>
    <w:rsid w:val="00586040"/>
    <w:rsid w:val="00587280"/>
    <w:rsid w:val="005874B1"/>
    <w:rsid w:val="00587C8D"/>
    <w:rsid w:val="0059043B"/>
    <w:rsid w:val="005908E0"/>
    <w:rsid w:val="0059163C"/>
    <w:rsid w:val="005922EE"/>
    <w:rsid w:val="00592D2A"/>
    <w:rsid w:val="005933EA"/>
    <w:rsid w:val="00593D4B"/>
    <w:rsid w:val="00593D9A"/>
    <w:rsid w:val="00593DEE"/>
    <w:rsid w:val="0059483B"/>
    <w:rsid w:val="005957BA"/>
    <w:rsid w:val="00595C2E"/>
    <w:rsid w:val="005975FB"/>
    <w:rsid w:val="005A247E"/>
    <w:rsid w:val="005A29CE"/>
    <w:rsid w:val="005A310F"/>
    <w:rsid w:val="005A3816"/>
    <w:rsid w:val="005A3850"/>
    <w:rsid w:val="005A45DD"/>
    <w:rsid w:val="005A4617"/>
    <w:rsid w:val="005A4DE9"/>
    <w:rsid w:val="005A4E05"/>
    <w:rsid w:val="005A6F7A"/>
    <w:rsid w:val="005B20DD"/>
    <w:rsid w:val="005B27F4"/>
    <w:rsid w:val="005B2F08"/>
    <w:rsid w:val="005B3D48"/>
    <w:rsid w:val="005B500B"/>
    <w:rsid w:val="005B5174"/>
    <w:rsid w:val="005B567C"/>
    <w:rsid w:val="005B6043"/>
    <w:rsid w:val="005B719A"/>
    <w:rsid w:val="005B7BDA"/>
    <w:rsid w:val="005B7EE1"/>
    <w:rsid w:val="005C2DBC"/>
    <w:rsid w:val="005C36EA"/>
    <w:rsid w:val="005C385E"/>
    <w:rsid w:val="005C39F5"/>
    <w:rsid w:val="005C40DB"/>
    <w:rsid w:val="005C46D0"/>
    <w:rsid w:val="005C4DAA"/>
    <w:rsid w:val="005C4FA9"/>
    <w:rsid w:val="005C5C63"/>
    <w:rsid w:val="005C5D0B"/>
    <w:rsid w:val="005C63B8"/>
    <w:rsid w:val="005C6506"/>
    <w:rsid w:val="005C7F16"/>
    <w:rsid w:val="005D0146"/>
    <w:rsid w:val="005D0D45"/>
    <w:rsid w:val="005D33D2"/>
    <w:rsid w:val="005D3C43"/>
    <w:rsid w:val="005D44A0"/>
    <w:rsid w:val="005D500D"/>
    <w:rsid w:val="005D5343"/>
    <w:rsid w:val="005D5B9F"/>
    <w:rsid w:val="005D7905"/>
    <w:rsid w:val="005E0E23"/>
    <w:rsid w:val="005E14CE"/>
    <w:rsid w:val="005E3A9E"/>
    <w:rsid w:val="005E3AF0"/>
    <w:rsid w:val="005E3EFE"/>
    <w:rsid w:val="005E46AD"/>
    <w:rsid w:val="005E4F9D"/>
    <w:rsid w:val="005E5C45"/>
    <w:rsid w:val="005E67C9"/>
    <w:rsid w:val="005E7D50"/>
    <w:rsid w:val="005F0021"/>
    <w:rsid w:val="005F085F"/>
    <w:rsid w:val="005F1CF8"/>
    <w:rsid w:val="005F29B3"/>
    <w:rsid w:val="005F2BF0"/>
    <w:rsid w:val="005F31A8"/>
    <w:rsid w:val="005F3D70"/>
    <w:rsid w:val="005F3FDF"/>
    <w:rsid w:val="005F6E8B"/>
    <w:rsid w:val="005F71B7"/>
    <w:rsid w:val="005F769E"/>
    <w:rsid w:val="005F7F22"/>
    <w:rsid w:val="00600D48"/>
    <w:rsid w:val="00600E9A"/>
    <w:rsid w:val="0060128C"/>
    <w:rsid w:val="006018A8"/>
    <w:rsid w:val="0060221D"/>
    <w:rsid w:val="006036BB"/>
    <w:rsid w:val="00603D44"/>
    <w:rsid w:val="00603F66"/>
    <w:rsid w:val="00604472"/>
    <w:rsid w:val="0060503C"/>
    <w:rsid w:val="00605118"/>
    <w:rsid w:val="00605972"/>
    <w:rsid w:val="00607757"/>
    <w:rsid w:val="00607A9B"/>
    <w:rsid w:val="00611032"/>
    <w:rsid w:val="006113BE"/>
    <w:rsid w:val="00611E14"/>
    <w:rsid w:val="00613D0B"/>
    <w:rsid w:val="00615004"/>
    <w:rsid w:val="006151FE"/>
    <w:rsid w:val="00615E7B"/>
    <w:rsid w:val="00616A1B"/>
    <w:rsid w:val="00620DF0"/>
    <w:rsid w:val="00621AAA"/>
    <w:rsid w:val="00621EB1"/>
    <w:rsid w:val="006229ED"/>
    <w:rsid w:val="00623E79"/>
    <w:rsid w:val="00625605"/>
    <w:rsid w:val="00627487"/>
    <w:rsid w:val="00627BE7"/>
    <w:rsid w:val="006308A2"/>
    <w:rsid w:val="00630A53"/>
    <w:rsid w:val="00633E0A"/>
    <w:rsid w:val="00634818"/>
    <w:rsid w:val="0063621F"/>
    <w:rsid w:val="00637422"/>
    <w:rsid w:val="006431B9"/>
    <w:rsid w:val="00643A77"/>
    <w:rsid w:val="00643DC5"/>
    <w:rsid w:val="00646978"/>
    <w:rsid w:val="00647234"/>
    <w:rsid w:val="00650FA3"/>
    <w:rsid w:val="006515CB"/>
    <w:rsid w:val="00652060"/>
    <w:rsid w:val="006522CB"/>
    <w:rsid w:val="00652B1F"/>
    <w:rsid w:val="00653686"/>
    <w:rsid w:val="0065396E"/>
    <w:rsid w:val="0065500C"/>
    <w:rsid w:val="006552A3"/>
    <w:rsid w:val="006553F1"/>
    <w:rsid w:val="00656440"/>
    <w:rsid w:val="006567E6"/>
    <w:rsid w:val="006569CE"/>
    <w:rsid w:val="006579AF"/>
    <w:rsid w:val="00657B32"/>
    <w:rsid w:val="00660019"/>
    <w:rsid w:val="00660541"/>
    <w:rsid w:val="0066218D"/>
    <w:rsid w:val="006621A7"/>
    <w:rsid w:val="006637CD"/>
    <w:rsid w:val="00663A56"/>
    <w:rsid w:val="00664EC4"/>
    <w:rsid w:val="00665200"/>
    <w:rsid w:val="00665C48"/>
    <w:rsid w:val="00665DB4"/>
    <w:rsid w:val="00666F21"/>
    <w:rsid w:val="0067238B"/>
    <w:rsid w:val="006775F8"/>
    <w:rsid w:val="00680A71"/>
    <w:rsid w:val="00682055"/>
    <w:rsid w:val="00682729"/>
    <w:rsid w:val="00682B0A"/>
    <w:rsid w:val="006832FF"/>
    <w:rsid w:val="00683AAA"/>
    <w:rsid w:val="00683F44"/>
    <w:rsid w:val="00684189"/>
    <w:rsid w:val="0068497D"/>
    <w:rsid w:val="00684B16"/>
    <w:rsid w:val="00684F29"/>
    <w:rsid w:val="00685A77"/>
    <w:rsid w:val="0068696C"/>
    <w:rsid w:val="006910B9"/>
    <w:rsid w:val="00691D93"/>
    <w:rsid w:val="00691DC0"/>
    <w:rsid w:val="00692AC0"/>
    <w:rsid w:val="00693503"/>
    <w:rsid w:val="00693B4C"/>
    <w:rsid w:val="0069414B"/>
    <w:rsid w:val="0069521E"/>
    <w:rsid w:val="00695698"/>
    <w:rsid w:val="00696758"/>
    <w:rsid w:val="00696854"/>
    <w:rsid w:val="0069770E"/>
    <w:rsid w:val="00697814"/>
    <w:rsid w:val="0069799B"/>
    <w:rsid w:val="006A025B"/>
    <w:rsid w:val="006A12AB"/>
    <w:rsid w:val="006A1628"/>
    <w:rsid w:val="006A3B1D"/>
    <w:rsid w:val="006A3CB4"/>
    <w:rsid w:val="006A4807"/>
    <w:rsid w:val="006A4BAD"/>
    <w:rsid w:val="006A5A7A"/>
    <w:rsid w:val="006A5ABF"/>
    <w:rsid w:val="006A66B2"/>
    <w:rsid w:val="006B1C93"/>
    <w:rsid w:val="006B1EBC"/>
    <w:rsid w:val="006B1FE6"/>
    <w:rsid w:val="006B20C9"/>
    <w:rsid w:val="006B2FFA"/>
    <w:rsid w:val="006B4537"/>
    <w:rsid w:val="006B722A"/>
    <w:rsid w:val="006C154E"/>
    <w:rsid w:val="006C1904"/>
    <w:rsid w:val="006C3779"/>
    <w:rsid w:val="006C3864"/>
    <w:rsid w:val="006C3DFB"/>
    <w:rsid w:val="006C650A"/>
    <w:rsid w:val="006C657B"/>
    <w:rsid w:val="006C692E"/>
    <w:rsid w:val="006C70CA"/>
    <w:rsid w:val="006C7803"/>
    <w:rsid w:val="006D0745"/>
    <w:rsid w:val="006D0F13"/>
    <w:rsid w:val="006D23ED"/>
    <w:rsid w:val="006D243B"/>
    <w:rsid w:val="006D257E"/>
    <w:rsid w:val="006D2DF4"/>
    <w:rsid w:val="006D3362"/>
    <w:rsid w:val="006D45FB"/>
    <w:rsid w:val="006D4CE2"/>
    <w:rsid w:val="006D4EA4"/>
    <w:rsid w:val="006D6434"/>
    <w:rsid w:val="006E04B4"/>
    <w:rsid w:val="006E1385"/>
    <w:rsid w:val="006E1E43"/>
    <w:rsid w:val="006E1F26"/>
    <w:rsid w:val="006E403A"/>
    <w:rsid w:val="006E4E1E"/>
    <w:rsid w:val="006E6403"/>
    <w:rsid w:val="006E685D"/>
    <w:rsid w:val="006E6C76"/>
    <w:rsid w:val="006F01B2"/>
    <w:rsid w:val="006F09A8"/>
    <w:rsid w:val="006F21EE"/>
    <w:rsid w:val="006F2DBE"/>
    <w:rsid w:val="006F5798"/>
    <w:rsid w:val="006F5A89"/>
    <w:rsid w:val="006F5C91"/>
    <w:rsid w:val="006F6518"/>
    <w:rsid w:val="006F7EAD"/>
    <w:rsid w:val="007022A7"/>
    <w:rsid w:val="00702377"/>
    <w:rsid w:val="00702555"/>
    <w:rsid w:val="00703114"/>
    <w:rsid w:val="00704890"/>
    <w:rsid w:val="00704FC2"/>
    <w:rsid w:val="00705160"/>
    <w:rsid w:val="00705849"/>
    <w:rsid w:val="00705C69"/>
    <w:rsid w:val="007060FC"/>
    <w:rsid w:val="00706497"/>
    <w:rsid w:val="007101DB"/>
    <w:rsid w:val="00710BFD"/>
    <w:rsid w:val="00712633"/>
    <w:rsid w:val="0071443F"/>
    <w:rsid w:val="00714A8C"/>
    <w:rsid w:val="00715B61"/>
    <w:rsid w:val="00715D51"/>
    <w:rsid w:val="00715F90"/>
    <w:rsid w:val="00716E20"/>
    <w:rsid w:val="00722A29"/>
    <w:rsid w:val="007231C1"/>
    <w:rsid w:val="00723D98"/>
    <w:rsid w:val="00724407"/>
    <w:rsid w:val="00724B77"/>
    <w:rsid w:val="00724D87"/>
    <w:rsid w:val="00725FC4"/>
    <w:rsid w:val="007266B7"/>
    <w:rsid w:val="00727612"/>
    <w:rsid w:val="0073061E"/>
    <w:rsid w:val="007308BE"/>
    <w:rsid w:val="00732231"/>
    <w:rsid w:val="00736303"/>
    <w:rsid w:val="00736379"/>
    <w:rsid w:val="0073749C"/>
    <w:rsid w:val="007374A6"/>
    <w:rsid w:val="00741811"/>
    <w:rsid w:val="00741FAA"/>
    <w:rsid w:val="00743E63"/>
    <w:rsid w:val="007447FB"/>
    <w:rsid w:val="00745293"/>
    <w:rsid w:val="00745C60"/>
    <w:rsid w:val="007462E6"/>
    <w:rsid w:val="00746CBD"/>
    <w:rsid w:val="00746F0F"/>
    <w:rsid w:val="00746FCC"/>
    <w:rsid w:val="00747404"/>
    <w:rsid w:val="00747A7D"/>
    <w:rsid w:val="00750233"/>
    <w:rsid w:val="00750391"/>
    <w:rsid w:val="007504A9"/>
    <w:rsid w:val="007529C7"/>
    <w:rsid w:val="00752A07"/>
    <w:rsid w:val="00752A40"/>
    <w:rsid w:val="00753BB1"/>
    <w:rsid w:val="00753D5C"/>
    <w:rsid w:val="0075483F"/>
    <w:rsid w:val="007551DF"/>
    <w:rsid w:val="007559B0"/>
    <w:rsid w:val="007562DB"/>
    <w:rsid w:val="00756E06"/>
    <w:rsid w:val="007575BA"/>
    <w:rsid w:val="007576E2"/>
    <w:rsid w:val="00757CE6"/>
    <w:rsid w:val="00761B03"/>
    <w:rsid w:val="007640C7"/>
    <w:rsid w:val="0076432B"/>
    <w:rsid w:val="00764D16"/>
    <w:rsid w:val="00764E77"/>
    <w:rsid w:val="00765042"/>
    <w:rsid w:val="00765391"/>
    <w:rsid w:val="0076558F"/>
    <w:rsid w:val="00766AF7"/>
    <w:rsid w:val="007715CE"/>
    <w:rsid w:val="00771A59"/>
    <w:rsid w:val="00772783"/>
    <w:rsid w:val="007733AD"/>
    <w:rsid w:val="00773A3B"/>
    <w:rsid w:val="00773FD4"/>
    <w:rsid w:val="00775A1B"/>
    <w:rsid w:val="00776BB8"/>
    <w:rsid w:val="00780B77"/>
    <w:rsid w:val="007812E6"/>
    <w:rsid w:val="007822FA"/>
    <w:rsid w:val="00782824"/>
    <w:rsid w:val="007833D2"/>
    <w:rsid w:val="00783756"/>
    <w:rsid w:val="00783805"/>
    <w:rsid w:val="00783F33"/>
    <w:rsid w:val="0078463E"/>
    <w:rsid w:val="00786589"/>
    <w:rsid w:val="00787D5C"/>
    <w:rsid w:val="0079002F"/>
    <w:rsid w:val="00791067"/>
    <w:rsid w:val="0079113E"/>
    <w:rsid w:val="00791765"/>
    <w:rsid w:val="007925F5"/>
    <w:rsid w:val="0079285F"/>
    <w:rsid w:val="007935E2"/>
    <w:rsid w:val="0079379F"/>
    <w:rsid w:val="0079687F"/>
    <w:rsid w:val="00797275"/>
    <w:rsid w:val="007A046C"/>
    <w:rsid w:val="007A09D0"/>
    <w:rsid w:val="007A1335"/>
    <w:rsid w:val="007A15A0"/>
    <w:rsid w:val="007A1753"/>
    <w:rsid w:val="007A24F3"/>
    <w:rsid w:val="007A31C9"/>
    <w:rsid w:val="007A3D87"/>
    <w:rsid w:val="007A439C"/>
    <w:rsid w:val="007A49E8"/>
    <w:rsid w:val="007A5EC3"/>
    <w:rsid w:val="007A7E01"/>
    <w:rsid w:val="007B0391"/>
    <w:rsid w:val="007B0C48"/>
    <w:rsid w:val="007B105C"/>
    <w:rsid w:val="007B1268"/>
    <w:rsid w:val="007B1779"/>
    <w:rsid w:val="007B4A2F"/>
    <w:rsid w:val="007B4C09"/>
    <w:rsid w:val="007B560B"/>
    <w:rsid w:val="007B5C33"/>
    <w:rsid w:val="007B5E05"/>
    <w:rsid w:val="007B6A1E"/>
    <w:rsid w:val="007B6CC4"/>
    <w:rsid w:val="007B7608"/>
    <w:rsid w:val="007B7C37"/>
    <w:rsid w:val="007B7F82"/>
    <w:rsid w:val="007C205A"/>
    <w:rsid w:val="007C4E3B"/>
    <w:rsid w:val="007C64F2"/>
    <w:rsid w:val="007C688A"/>
    <w:rsid w:val="007C6898"/>
    <w:rsid w:val="007C6DA0"/>
    <w:rsid w:val="007D050D"/>
    <w:rsid w:val="007D1865"/>
    <w:rsid w:val="007D27B7"/>
    <w:rsid w:val="007D2C74"/>
    <w:rsid w:val="007D2D99"/>
    <w:rsid w:val="007D3FB2"/>
    <w:rsid w:val="007D465E"/>
    <w:rsid w:val="007D4E9D"/>
    <w:rsid w:val="007D4F90"/>
    <w:rsid w:val="007D5F05"/>
    <w:rsid w:val="007D6009"/>
    <w:rsid w:val="007D677D"/>
    <w:rsid w:val="007D7810"/>
    <w:rsid w:val="007E06EC"/>
    <w:rsid w:val="007E11D4"/>
    <w:rsid w:val="007E17B1"/>
    <w:rsid w:val="007E17D2"/>
    <w:rsid w:val="007E18A1"/>
    <w:rsid w:val="007E18A9"/>
    <w:rsid w:val="007E1C7D"/>
    <w:rsid w:val="007E224F"/>
    <w:rsid w:val="007E2914"/>
    <w:rsid w:val="007E42D6"/>
    <w:rsid w:val="007E44BE"/>
    <w:rsid w:val="007E50E9"/>
    <w:rsid w:val="007E53C9"/>
    <w:rsid w:val="007E5BE9"/>
    <w:rsid w:val="007E6F7D"/>
    <w:rsid w:val="007F07E0"/>
    <w:rsid w:val="007F1D52"/>
    <w:rsid w:val="007F1DA5"/>
    <w:rsid w:val="007F32C8"/>
    <w:rsid w:val="007F3F7E"/>
    <w:rsid w:val="007F4B36"/>
    <w:rsid w:val="007F7168"/>
    <w:rsid w:val="007F7359"/>
    <w:rsid w:val="007F7DE5"/>
    <w:rsid w:val="008004FC"/>
    <w:rsid w:val="0080222A"/>
    <w:rsid w:val="00802ABA"/>
    <w:rsid w:val="0080363C"/>
    <w:rsid w:val="00804E63"/>
    <w:rsid w:val="008059EE"/>
    <w:rsid w:val="00806119"/>
    <w:rsid w:val="008066CF"/>
    <w:rsid w:val="00806B25"/>
    <w:rsid w:val="00806F9F"/>
    <w:rsid w:val="00807C54"/>
    <w:rsid w:val="00810310"/>
    <w:rsid w:val="008115AC"/>
    <w:rsid w:val="00811BBE"/>
    <w:rsid w:val="00812853"/>
    <w:rsid w:val="00812F49"/>
    <w:rsid w:val="00814B6B"/>
    <w:rsid w:val="0081596F"/>
    <w:rsid w:val="00816438"/>
    <w:rsid w:val="00817197"/>
    <w:rsid w:val="00817358"/>
    <w:rsid w:val="00817848"/>
    <w:rsid w:val="00817966"/>
    <w:rsid w:val="00820FD5"/>
    <w:rsid w:val="0082136E"/>
    <w:rsid w:val="00821EF0"/>
    <w:rsid w:val="00823212"/>
    <w:rsid w:val="0082332D"/>
    <w:rsid w:val="00823E36"/>
    <w:rsid w:val="00823FA3"/>
    <w:rsid w:val="0082517B"/>
    <w:rsid w:val="0082530A"/>
    <w:rsid w:val="008261B3"/>
    <w:rsid w:val="008266D1"/>
    <w:rsid w:val="00826EA6"/>
    <w:rsid w:val="008274E0"/>
    <w:rsid w:val="0083000B"/>
    <w:rsid w:val="00830815"/>
    <w:rsid w:val="00831555"/>
    <w:rsid w:val="00831697"/>
    <w:rsid w:val="00832DC7"/>
    <w:rsid w:val="008331C3"/>
    <w:rsid w:val="008335FE"/>
    <w:rsid w:val="00834E34"/>
    <w:rsid w:val="0083555D"/>
    <w:rsid w:val="008359CD"/>
    <w:rsid w:val="00836929"/>
    <w:rsid w:val="00837272"/>
    <w:rsid w:val="008372CE"/>
    <w:rsid w:val="00837D7C"/>
    <w:rsid w:val="00842AB2"/>
    <w:rsid w:val="00842CF4"/>
    <w:rsid w:val="0084312A"/>
    <w:rsid w:val="00844422"/>
    <w:rsid w:val="00844E5C"/>
    <w:rsid w:val="00845AE3"/>
    <w:rsid w:val="00845CB2"/>
    <w:rsid w:val="008473A5"/>
    <w:rsid w:val="008477F2"/>
    <w:rsid w:val="00850ABF"/>
    <w:rsid w:val="00851179"/>
    <w:rsid w:val="00851363"/>
    <w:rsid w:val="0085186C"/>
    <w:rsid w:val="00852047"/>
    <w:rsid w:val="00852278"/>
    <w:rsid w:val="00852DD6"/>
    <w:rsid w:val="00853152"/>
    <w:rsid w:val="00853CC3"/>
    <w:rsid w:val="008543C6"/>
    <w:rsid w:val="00854838"/>
    <w:rsid w:val="008548E9"/>
    <w:rsid w:val="00860230"/>
    <w:rsid w:val="00861650"/>
    <w:rsid w:val="008616EA"/>
    <w:rsid w:val="00863155"/>
    <w:rsid w:val="00863A65"/>
    <w:rsid w:val="008640B6"/>
    <w:rsid w:val="00864CBC"/>
    <w:rsid w:val="008650A9"/>
    <w:rsid w:val="00865FFD"/>
    <w:rsid w:val="0086741B"/>
    <w:rsid w:val="00867F0C"/>
    <w:rsid w:val="00870233"/>
    <w:rsid w:val="0087101A"/>
    <w:rsid w:val="00871737"/>
    <w:rsid w:val="00872669"/>
    <w:rsid w:val="0087302A"/>
    <w:rsid w:val="00873A6F"/>
    <w:rsid w:val="00875F81"/>
    <w:rsid w:val="0087638D"/>
    <w:rsid w:val="0087714D"/>
    <w:rsid w:val="008800D8"/>
    <w:rsid w:val="008823CD"/>
    <w:rsid w:val="008842C3"/>
    <w:rsid w:val="00885DD0"/>
    <w:rsid w:val="00886873"/>
    <w:rsid w:val="00890F54"/>
    <w:rsid w:val="008934B0"/>
    <w:rsid w:val="008976C4"/>
    <w:rsid w:val="008A0896"/>
    <w:rsid w:val="008A0AD6"/>
    <w:rsid w:val="008A1A9B"/>
    <w:rsid w:val="008A1ED6"/>
    <w:rsid w:val="008A32DD"/>
    <w:rsid w:val="008A4BE5"/>
    <w:rsid w:val="008A5E8A"/>
    <w:rsid w:val="008A5F20"/>
    <w:rsid w:val="008A60B4"/>
    <w:rsid w:val="008A6B28"/>
    <w:rsid w:val="008B0477"/>
    <w:rsid w:val="008B0748"/>
    <w:rsid w:val="008B1AAC"/>
    <w:rsid w:val="008B2632"/>
    <w:rsid w:val="008B32F6"/>
    <w:rsid w:val="008B3528"/>
    <w:rsid w:val="008B4AD9"/>
    <w:rsid w:val="008B6428"/>
    <w:rsid w:val="008B6626"/>
    <w:rsid w:val="008B6E54"/>
    <w:rsid w:val="008C0679"/>
    <w:rsid w:val="008C139D"/>
    <w:rsid w:val="008C1D44"/>
    <w:rsid w:val="008C2AC2"/>
    <w:rsid w:val="008C3119"/>
    <w:rsid w:val="008C31FC"/>
    <w:rsid w:val="008C3C97"/>
    <w:rsid w:val="008C4352"/>
    <w:rsid w:val="008C58E2"/>
    <w:rsid w:val="008C5ADD"/>
    <w:rsid w:val="008C7372"/>
    <w:rsid w:val="008C7FEF"/>
    <w:rsid w:val="008D0F41"/>
    <w:rsid w:val="008D25E2"/>
    <w:rsid w:val="008D5B1C"/>
    <w:rsid w:val="008D609F"/>
    <w:rsid w:val="008D6816"/>
    <w:rsid w:val="008D6EF5"/>
    <w:rsid w:val="008E0742"/>
    <w:rsid w:val="008E16D9"/>
    <w:rsid w:val="008E2DB8"/>
    <w:rsid w:val="008E2ED0"/>
    <w:rsid w:val="008E462B"/>
    <w:rsid w:val="008E4A3D"/>
    <w:rsid w:val="008E4D9F"/>
    <w:rsid w:val="008E67F3"/>
    <w:rsid w:val="008E7149"/>
    <w:rsid w:val="008E77B3"/>
    <w:rsid w:val="008E77D8"/>
    <w:rsid w:val="008E7911"/>
    <w:rsid w:val="008F1DDD"/>
    <w:rsid w:val="008F1FD8"/>
    <w:rsid w:val="008F400C"/>
    <w:rsid w:val="008F482A"/>
    <w:rsid w:val="008F5987"/>
    <w:rsid w:val="008F62F2"/>
    <w:rsid w:val="008F7510"/>
    <w:rsid w:val="0090016E"/>
    <w:rsid w:val="009001C9"/>
    <w:rsid w:val="00900EDD"/>
    <w:rsid w:val="00901393"/>
    <w:rsid w:val="00901524"/>
    <w:rsid w:val="009021B5"/>
    <w:rsid w:val="00902453"/>
    <w:rsid w:val="00902A98"/>
    <w:rsid w:val="009034C7"/>
    <w:rsid w:val="009039AB"/>
    <w:rsid w:val="00903CDE"/>
    <w:rsid w:val="009049B5"/>
    <w:rsid w:val="00904E58"/>
    <w:rsid w:val="0090645A"/>
    <w:rsid w:val="00906C5E"/>
    <w:rsid w:val="00911CFB"/>
    <w:rsid w:val="00913164"/>
    <w:rsid w:val="00914423"/>
    <w:rsid w:val="00914424"/>
    <w:rsid w:val="0091524D"/>
    <w:rsid w:val="00916969"/>
    <w:rsid w:val="00917365"/>
    <w:rsid w:val="00917640"/>
    <w:rsid w:val="00920123"/>
    <w:rsid w:val="00922142"/>
    <w:rsid w:val="00924005"/>
    <w:rsid w:val="0092428C"/>
    <w:rsid w:val="009242DE"/>
    <w:rsid w:val="00924EAA"/>
    <w:rsid w:val="00926CBD"/>
    <w:rsid w:val="00930CA0"/>
    <w:rsid w:val="00931C06"/>
    <w:rsid w:val="00932244"/>
    <w:rsid w:val="009338C4"/>
    <w:rsid w:val="009339AD"/>
    <w:rsid w:val="00933F01"/>
    <w:rsid w:val="00935896"/>
    <w:rsid w:val="00937B10"/>
    <w:rsid w:val="009414A6"/>
    <w:rsid w:val="009417C7"/>
    <w:rsid w:val="009423B8"/>
    <w:rsid w:val="00942F29"/>
    <w:rsid w:val="00943575"/>
    <w:rsid w:val="00945A7B"/>
    <w:rsid w:val="009467EB"/>
    <w:rsid w:val="009476EC"/>
    <w:rsid w:val="00947E36"/>
    <w:rsid w:val="00950300"/>
    <w:rsid w:val="00950A45"/>
    <w:rsid w:val="00952AB0"/>
    <w:rsid w:val="00953C9B"/>
    <w:rsid w:val="00954957"/>
    <w:rsid w:val="00954B3A"/>
    <w:rsid w:val="00955A0E"/>
    <w:rsid w:val="00955BFB"/>
    <w:rsid w:val="009569CD"/>
    <w:rsid w:val="00956A83"/>
    <w:rsid w:val="00957DF1"/>
    <w:rsid w:val="0096575E"/>
    <w:rsid w:val="00966D04"/>
    <w:rsid w:val="00966F64"/>
    <w:rsid w:val="00967B44"/>
    <w:rsid w:val="00970BD8"/>
    <w:rsid w:val="009715AF"/>
    <w:rsid w:val="00972B42"/>
    <w:rsid w:val="009739F1"/>
    <w:rsid w:val="00974532"/>
    <w:rsid w:val="009756B2"/>
    <w:rsid w:val="00975703"/>
    <w:rsid w:val="00975887"/>
    <w:rsid w:val="0097792D"/>
    <w:rsid w:val="009804C8"/>
    <w:rsid w:val="00980B80"/>
    <w:rsid w:val="0098106A"/>
    <w:rsid w:val="00981C66"/>
    <w:rsid w:val="00983BCC"/>
    <w:rsid w:val="00985C9D"/>
    <w:rsid w:val="00986D8D"/>
    <w:rsid w:val="009876D8"/>
    <w:rsid w:val="00987A0B"/>
    <w:rsid w:val="009903F7"/>
    <w:rsid w:val="00991F62"/>
    <w:rsid w:val="00992CC3"/>
    <w:rsid w:val="00992D32"/>
    <w:rsid w:val="00992FB6"/>
    <w:rsid w:val="009939F9"/>
    <w:rsid w:val="00994F55"/>
    <w:rsid w:val="009955C0"/>
    <w:rsid w:val="009956BE"/>
    <w:rsid w:val="00995E2E"/>
    <w:rsid w:val="00997320"/>
    <w:rsid w:val="009976F5"/>
    <w:rsid w:val="009977AB"/>
    <w:rsid w:val="009A02D1"/>
    <w:rsid w:val="009A06FE"/>
    <w:rsid w:val="009A0DDA"/>
    <w:rsid w:val="009A19D8"/>
    <w:rsid w:val="009A258F"/>
    <w:rsid w:val="009A3F7D"/>
    <w:rsid w:val="009A6657"/>
    <w:rsid w:val="009B2E3E"/>
    <w:rsid w:val="009B474A"/>
    <w:rsid w:val="009B4A32"/>
    <w:rsid w:val="009B4D75"/>
    <w:rsid w:val="009B5CF1"/>
    <w:rsid w:val="009B5D2C"/>
    <w:rsid w:val="009B6922"/>
    <w:rsid w:val="009B6CB4"/>
    <w:rsid w:val="009B7080"/>
    <w:rsid w:val="009B7755"/>
    <w:rsid w:val="009C0828"/>
    <w:rsid w:val="009C0A1F"/>
    <w:rsid w:val="009C2968"/>
    <w:rsid w:val="009C34F3"/>
    <w:rsid w:val="009C4E71"/>
    <w:rsid w:val="009C567D"/>
    <w:rsid w:val="009C675C"/>
    <w:rsid w:val="009D0884"/>
    <w:rsid w:val="009D0B38"/>
    <w:rsid w:val="009D0D00"/>
    <w:rsid w:val="009D198A"/>
    <w:rsid w:val="009D2E21"/>
    <w:rsid w:val="009D35FA"/>
    <w:rsid w:val="009D3F54"/>
    <w:rsid w:val="009D5B8C"/>
    <w:rsid w:val="009D7357"/>
    <w:rsid w:val="009D79D5"/>
    <w:rsid w:val="009E07B5"/>
    <w:rsid w:val="009E0A3F"/>
    <w:rsid w:val="009E0D00"/>
    <w:rsid w:val="009E0D46"/>
    <w:rsid w:val="009E0F7D"/>
    <w:rsid w:val="009E1EA0"/>
    <w:rsid w:val="009E440C"/>
    <w:rsid w:val="009E4A95"/>
    <w:rsid w:val="009E5D7D"/>
    <w:rsid w:val="009E666A"/>
    <w:rsid w:val="009E679A"/>
    <w:rsid w:val="009E749A"/>
    <w:rsid w:val="009E7699"/>
    <w:rsid w:val="009F01EE"/>
    <w:rsid w:val="009F1200"/>
    <w:rsid w:val="009F2E92"/>
    <w:rsid w:val="009F46DB"/>
    <w:rsid w:val="009F4F68"/>
    <w:rsid w:val="009F64D0"/>
    <w:rsid w:val="009F64F6"/>
    <w:rsid w:val="009F697A"/>
    <w:rsid w:val="009F6BB2"/>
    <w:rsid w:val="009F761D"/>
    <w:rsid w:val="00A00AEE"/>
    <w:rsid w:val="00A00B19"/>
    <w:rsid w:val="00A00DE6"/>
    <w:rsid w:val="00A01643"/>
    <w:rsid w:val="00A01C5E"/>
    <w:rsid w:val="00A03C3B"/>
    <w:rsid w:val="00A042D1"/>
    <w:rsid w:val="00A05502"/>
    <w:rsid w:val="00A06CDE"/>
    <w:rsid w:val="00A07B00"/>
    <w:rsid w:val="00A07B1C"/>
    <w:rsid w:val="00A12517"/>
    <w:rsid w:val="00A12DFF"/>
    <w:rsid w:val="00A13086"/>
    <w:rsid w:val="00A1322F"/>
    <w:rsid w:val="00A13296"/>
    <w:rsid w:val="00A134E4"/>
    <w:rsid w:val="00A13F21"/>
    <w:rsid w:val="00A144A0"/>
    <w:rsid w:val="00A171FD"/>
    <w:rsid w:val="00A17989"/>
    <w:rsid w:val="00A179F9"/>
    <w:rsid w:val="00A202B1"/>
    <w:rsid w:val="00A204D2"/>
    <w:rsid w:val="00A23540"/>
    <w:rsid w:val="00A2410A"/>
    <w:rsid w:val="00A24B6F"/>
    <w:rsid w:val="00A24DE9"/>
    <w:rsid w:val="00A255C8"/>
    <w:rsid w:val="00A27441"/>
    <w:rsid w:val="00A27F1B"/>
    <w:rsid w:val="00A324C1"/>
    <w:rsid w:val="00A335B9"/>
    <w:rsid w:val="00A37498"/>
    <w:rsid w:val="00A377F7"/>
    <w:rsid w:val="00A41F6B"/>
    <w:rsid w:val="00A41F98"/>
    <w:rsid w:val="00A42558"/>
    <w:rsid w:val="00A44D11"/>
    <w:rsid w:val="00A45B58"/>
    <w:rsid w:val="00A47C14"/>
    <w:rsid w:val="00A47EDF"/>
    <w:rsid w:val="00A50199"/>
    <w:rsid w:val="00A502CB"/>
    <w:rsid w:val="00A50C44"/>
    <w:rsid w:val="00A5226D"/>
    <w:rsid w:val="00A52A6A"/>
    <w:rsid w:val="00A52EC9"/>
    <w:rsid w:val="00A536CD"/>
    <w:rsid w:val="00A541A1"/>
    <w:rsid w:val="00A5552D"/>
    <w:rsid w:val="00A562C3"/>
    <w:rsid w:val="00A57BE8"/>
    <w:rsid w:val="00A606D4"/>
    <w:rsid w:val="00A608B4"/>
    <w:rsid w:val="00A62029"/>
    <w:rsid w:val="00A62EA8"/>
    <w:rsid w:val="00A631BD"/>
    <w:rsid w:val="00A63BC1"/>
    <w:rsid w:val="00A647CF"/>
    <w:rsid w:val="00A64EEF"/>
    <w:rsid w:val="00A65339"/>
    <w:rsid w:val="00A65942"/>
    <w:rsid w:val="00A65A8A"/>
    <w:rsid w:val="00A65F02"/>
    <w:rsid w:val="00A6760A"/>
    <w:rsid w:val="00A6760F"/>
    <w:rsid w:val="00A67985"/>
    <w:rsid w:val="00A7000B"/>
    <w:rsid w:val="00A70F1E"/>
    <w:rsid w:val="00A71204"/>
    <w:rsid w:val="00A73A0D"/>
    <w:rsid w:val="00A7401F"/>
    <w:rsid w:val="00A74615"/>
    <w:rsid w:val="00A74907"/>
    <w:rsid w:val="00A7531B"/>
    <w:rsid w:val="00A7535B"/>
    <w:rsid w:val="00A76B71"/>
    <w:rsid w:val="00A77DDA"/>
    <w:rsid w:val="00A8083A"/>
    <w:rsid w:val="00A80E0E"/>
    <w:rsid w:val="00A81078"/>
    <w:rsid w:val="00A81198"/>
    <w:rsid w:val="00A81FBE"/>
    <w:rsid w:val="00A829E0"/>
    <w:rsid w:val="00A84449"/>
    <w:rsid w:val="00A8642B"/>
    <w:rsid w:val="00A864BC"/>
    <w:rsid w:val="00A90B8C"/>
    <w:rsid w:val="00A91B0D"/>
    <w:rsid w:val="00A92001"/>
    <w:rsid w:val="00A921B0"/>
    <w:rsid w:val="00A928CF"/>
    <w:rsid w:val="00A94EC5"/>
    <w:rsid w:val="00A952F0"/>
    <w:rsid w:val="00A974F9"/>
    <w:rsid w:val="00AA06E5"/>
    <w:rsid w:val="00AA0A25"/>
    <w:rsid w:val="00AA2A67"/>
    <w:rsid w:val="00AA322E"/>
    <w:rsid w:val="00AA4127"/>
    <w:rsid w:val="00AA41E6"/>
    <w:rsid w:val="00AA4B6A"/>
    <w:rsid w:val="00AA55B1"/>
    <w:rsid w:val="00AA59D0"/>
    <w:rsid w:val="00AA6CD0"/>
    <w:rsid w:val="00AB04C2"/>
    <w:rsid w:val="00AB0FFE"/>
    <w:rsid w:val="00AB2332"/>
    <w:rsid w:val="00AB326E"/>
    <w:rsid w:val="00AB3308"/>
    <w:rsid w:val="00AB4528"/>
    <w:rsid w:val="00AB46BE"/>
    <w:rsid w:val="00AB4BF1"/>
    <w:rsid w:val="00AC1667"/>
    <w:rsid w:val="00AC1F71"/>
    <w:rsid w:val="00AC24DD"/>
    <w:rsid w:val="00AC468A"/>
    <w:rsid w:val="00AC49D8"/>
    <w:rsid w:val="00AC60EA"/>
    <w:rsid w:val="00AC7DAE"/>
    <w:rsid w:val="00AD15DF"/>
    <w:rsid w:val="00AD28C9"/>
    <w:rsid w:val="00AD2E88"/>
    <w:rsid w:val="00AD6487"/>
    <w:rsid w:val="00AD6675"/>
    <w:rsid w:val="00AD6FD8"/>
    <w:rsid w:val="00AE2A55"/>
    <w:rsid w:val="00AE351D"/>
    <w:rsid w:val="00AE42E5"/>
    <w:rsid w:val="00AE4784"/>
    <w:rsid w:val="00AE4B6D"/>
    <w:rsid w:val="00AE5CE6"/>
    <w:rsid w:val="00AE6786"/>
    <w:rsid w:val="00AE7211"/>
    <w:rsid w:val="00AF0339"/>
    <w:rsid w:val="00AF0C02"/>
    <w:rsid w:val="00AF0F4A"/>
    <w:rsid w:val="00AF27FE"/>
    <w:rsid w:val="00AF292D"/>
    <w:rsid w:val="00AF743E"/>
    <w:rsid w:val="00B005A9"/>
    <w:rsid w:val="00B01F8B"/>
    <w:rsid w:val="00B026A0"/>
    <w:rsid w:val="00B029B0"/>
    <w:rsid w:val="00B02D02"/>
    <w:rsid w:val="00B0399F"/>
    <w:rsid w:val="00B03C2B"/>
    <w:rsid w:val="00B04BE5"/>
    <w:rsid w:val="00B05390"/>
    <w:rsid w:val="00B056D2"/>
    <w:rsid w:val="00B065EE"/>
    <w:rsid w:val="00B06810"/>
    <w:rsid w:val="00B1021E"/>
    <w:rsid w:val="00B10FC9"/>
    <w:rsid w:val="00B119F9"/>
    <w:rsid w:val="00B11CB0"/>
    <w:rsid w:val="00B11FCF"/>
    <w:rsid w:val="00B12162"/>
    <w:rsid w:val="00B124BB"/>
    <w:rsid w:val="00B133CE"/>
    <w:rsid w:val="00B151BD"/>
    <w:rsid w:val="00B154E2"/>
    <w:rsid w:val="00B157E4"/>
    <w:rsid w:val="00B16502"/>
    <w:rsid w:val="00B16FCD"/>
    <w:rsid w:val="00B21C96"/>
    <w:rsid w:val="00B24D69"/>
    <w:rsid w:val="00B27C20"/>
    <w:rsid w:val="00B27D30"/>
    <w:rsid w:val="00B3026B"/>
    <w:rsid w:val="00B30D38"/>
    <w:rsid w:val="00B31DD6"/>
    <w:rsid w:val="00B31EC1"/>
    <w:rsid w:val="00B32390"/>
    <w:rsid w:val="00B334A6"/>
    <w:rsid w:val="00B33B81"/>
    <w:rsid w:val="00B33D44"/>
    <w:rsid w:val="00B34018"/>
    <w:rsid w:val="00B34D18"/>
    <w:rsid w:val="00B351FE"/>
    <w:rsid w:val="00B359A2"/>
    <w:rsid w:val="00B35E98"/>
    <w:rsid w:val="00B37320"/>
    <w:rsid w:val="00B40500"/>
    <w:rsid w:val="00B406CB"/>
    <w:rsid w:val="00B41F44"/>
    <w:rsid w:val="00B4454B"/>
    <w:rsid w:val="00B44BFA"/>
    <w:rsid w:val="00B4571C"/>
    <w:rsid w:val="00B4595E"/>
    <w:rsid w:val="00B45D1A"/>
    <w:rsid w:val="00B466D4"/>
    <w:rsid w:val="00B46985"/>
    <w:rsid w:val="00B46B8E"/>
    <w:rsid w:val="00B474D2"/>
    <w:rsid w:val="00B4752F"/>
    <w:rsid w:val="00B475C3"/>
    <w:rsid w:val="00B47A4A"/>
    <w:rsid w:val="00B47A52"/>
    <w:rsid w:val="00B505AE"/>
    <w:rsid w:val="00B50932"/>
    <w:rsid w:val="00B51AAF"/>
    <w:rsid w:val="00B52256"/>
    <w:rsid w:val="00B52BF8"/>
    <w:rsid w:val="00B54792"/>
    <w:rsid w:val="00B552A8"/>
    <w:rsid w:val="00B55BC0"/>
    <w:rsid w:val="00B55E5C"/>
    <w:rsid w:val="00B57229"/>
    <w:rsid w:val="00B574BB"/>
    <w:rsid w:val="00B57B65"/>
    <w:rsid w:val="00B60548"/>
    <w:rsid w:val="00B60E7F"/>
    <w:rsid w:val="00B616E9"/>
    <w:rsid w:val="00B6172E"/>
    <w:rsid w:val="00B61AB9"/>
    <w:rsid w:val="00B637E3"/>
    <w:rsid w:val="00B63D69"/>
    <w:rsid w:val="00B64804"/>
    <w:rsid w:val="00B649FE"/>
    <w:rsid w:val="00B64DBB"/>
    <w:rsid w:val="00B6528F"/>
    <w:rsid w:val="00B662CB"/>
    <w:rsid w:val="00B663EB"/>
    <w:rsid w:val="00B665B1"/>
    <w:rsid w:val="00B666CF"/>
    <w:rsid w:val="00B7192B"/>
    <w:rsid w:val="00B732B3"/>
    <w:rsid w:val="00B76680"/>
    <w:rsid w:val="00B805EE"/>
    <w:rsid w:val="00B807AA"/>
    <w:rsid w:val="00B809C4"/>
    <w:rsid w:val="00B80AC6"/>
    <w:rsid w:val="00B8166F"/>
    <w:rsid w:val="00B81CDE"/>
    <w:rsid w:val="00B830F1"/>
    <w:rsid w:val="00B852BF"/>
    <w:rsid w:val="00B85540"/>
    <w:rsid w:val="00B863D8"/>
    <w:rsid w:val="00B8784A"/>
    <w:rsid w:val="00B87C88"/>
    <w:rsid w:val="00B9055B"/>
    <w:rsid w:val="00B909FC"/>
    <w:rsid w:val="00B911AB"/>
    <w:rsid w:val="00B91744"/>
    <w:rsid w:val="00B94588"/>
    <w:rsid w:val="00B94EBB"/>
    <w:rsid w:val="00B954E4"/>
    <w:rsid w:val="00B96FA2"/>
    <w:rsid w:val="00B9757C"/>
    <w:rsid w:val="00B97CE8"/>
    <w:rsid w:val="00BA0682"/>
    <w:rsid w:val="00BA08AB"/>
    <w:rsid w:val="00BA0E2C"/>
    <w:rsid w:val="00BA18FA"/>
    <w:rsid w:val="00BA25C5"/>
    <w:rsid w:val="00BA3D73"/>
    <w:rsid w:val="00BA587B"/>
    <w:rsid w:val="00BA595F"/>
    <w:rsid w:val="00BA6386"/>
    <w:rsid w:val="00BA64D4"/>
    <w:rsid w:val="00BA6956"/>
    <w:rsid w:val="00BA6D31"/>
    <w:rsid w:val="00BA71D3"/>
    <w:rsid w:val="00BA757B"/>
    <w:rsid w:val="00BB0090"/>
    <w:rsid w:val="00BB06E4"/>
    <w:rsid w:val="00BB089E"/>
    <w:rsid w:val="00BB15F6"/>
    <w:rsid w:val="00BB1931"/>
    <w:rsid w:val="00BB2C24"/>
    <w:rsid w:val="00BB47EF"/>
    <w:rsid w:val="00BB6DDF"/>
    <w:rsid w:val="00BB7870"/>
    <w:rsid w:val="00BB7B34"/>
    <w:rsid w:val="00BB7F80"/>
    <w:rsid w:val="00BC0189"/>
    <w:rsid w:val="00BC1CA2"/>
    <w:rsid w:val="00BC3237"/>
    <w:rsid w:val="00BC4FB0"/>
    <w:rsid w:val="00BC530F"/>
    <w:rsid w:val="00BC5499"/>
    <w:rsid w:val="00BD076C"/>
    <w:rsid w:val="00BD0CC0"/>
    <w:rsid w:val="00BD1037"/>
    <w:rsid w:val="00BD21BD"/>
    <w:rsid w:val="00BD2396"/>
    <w:rsid w:val="00BD24FB"/>
    <w:rsid w:val="00BD2E61"/>
    <w:rsid w:val="00BD306C"/>
    <w:rsid w:val="00BD4233"/>
    <w:rsid w:val="00BD45B8"/>
    <w:rsid w:val="00BD58E8"/>
    <w:rsid w:val="00BD6C76"/>
    <w:rsid w:val="00BD7B76"/>
    <w:rsid w:val="00BE007D"/>
    <w:rsid w:val="00BE0616"/>
    <w:rsid w:val="00BE066E"/>
    <w:rsid w:val="00BE072E"/>
    <w:rsid w:val="00BE075D"/>
    <w:rsid w:val="00BE0F87"/>
    <w:rsid w:val="00BE13F1"/>
    <w:rsid w:val="00BE13FC"/>
    <w:rsid w:val="00BE16E8"/>
    <w:rsid w:val="00BE1BFE"/>
    <w:rsid w:val="00BE37D7"/>
    <w:rsid w:val="00BE4CF2"/>
    <w:rsid w:val="00BE5700"/>
    <w:rsid w:val="00BE79D1"/>
    <w:rsid w:val="00BE7D17"/>
    <w:rsid w:val="00BF1CA5"/>
    <w:rsid w:val="00BF1E08"/>
    <w:rsid w:val="00BF1EAB"/>
    <w:rsid w:val="00BF27A7"/>
    <w:rsid w:val="00BF4243"/>
    <w:rsid w:val="00BF45DA"/>
    <w:rsid w:val="00BF4F6B"/>
    <w:rsid w:val="00BF5493"/>
    <w:rsid w:val="00BF6268"/>
    <w:rsid w:val="00BF6A24"/>
    <w:rsid w:val="00BF73EA"/>
    <w:rsid w:val="00C007B7"/>
    <w:rsid w:val="00C008A3"/>
    <w:rsid w:val="00C017D0"/>
    <w:rsid w:val="00C02942"/>
    <w:rsid w:val="00C02CDC"/>
    <w:rsid w:val="00C041C9"/>
    <w:rsid w:val="00C04297"/>
    <w:rsid w:val="00C04409"/>
    <w:rsid w:val="00C045E0"/>
    <w:rsid w:val="00C05680"/>
    <w:rsid w:val="00C05E0A"/>
    <w:rsid w:val="00C06258"/>
    <w:rsid w:val="00C06958"/>
    <w:rsid w:val="00C06E0B"/>
    <w:rsid w:val="00C07BD3"/>
    <w:rsid w:val="00C10E24"/>
    <w:rsid w:val="00C1199F"/>
    <w:rsid w:val="00C119CC"/>
    <w:rsid w:val="00C11DD3"/>
    <w:rsid w:val="00C12F66"/>
    <w:rsid w:val="00C139C7"/>
    <w:rsid w:val="00C16326"/>
    <w:rsid w:val="00C16C40"/>
    <w:rsid w:val="00C17FFD"/>
    <w:rsid w:val="00C21E98"/>
    <w:rsid w:val="00C22DDC"/>
    <w:rsid w:val="00C2336A"/>
    <w:rsid w:val="00C243AB"/>
    <w:rsid w:val="00C25044"/>
    <w:rsid w:val="00C26317"/>
    <w:rsid w:val="00C27112"/>
    <w:rsid w:val="00C27616"/>
    <w:rsid w:val="00C30E01"/>
    <w:rsid w:val="00C31323"/>
    <w:rsid w:val="00C31AD5"/>
    <w:rsid w:val="00C33AF4"/>
    <w:rsid w:val="00C34276"/>
    <w:rsid w:val="00C344CE"/>
    <w:rsid w:val="00C34B05"/>
    <w:rsid w:val="00C34BAD"/>
    <w:rsid w:val="00C355FF"/>
    <w:rsid w:val="00C3693D"/>
    <w:rsid w:val="00C4148D"/>
    <w:rsid w:val="00C42B4A"/>
    <w:rsid w:val="00C42FCB"/>
    <w:rsid w:val="00C43ED5"/>
    <w:rsid w:val="00C448D8"/>
    <w:rsid w:val="00C44EFD"/>
    <w:rsid w:val="00C45FAA"/>
    <w:rsid w:val="00C47A05"/>
    <w:rsid w:val="00C50268"/>
    <w:rsid w:val="00C51C07"/>
    <w:rsid w:val="00C523F4"/>
    <w:rsid w:val="00C53E68"/>
    <w:rsid w:val="00C5427E"/>
    <w:rsid w:val="00C557A2"/>
    <w:rsid w:val="00C5680B"/>
    <w:rsid w:val="00C62071"/>
    <w:rsid w:val="00C62D19"/>
    <w:rsid w:val="00C64DC5"/>
    <w:rsid w:val="00C6522C"/>
    <w:rsid w:val="00C65AC1"/>
    <w:rsid w:val="00C6678D"/>
    <w:rsid w:val="00C70529"/>
    <w:rsid w:val="00C71159"/>
    <w:rsid w:val="00C71D22"/>
    <w:rsid w:val="00C75327"/>
    <w:rsid w:val="00C75BB2"/>
    <w:rsid w:val="00C76301"/>
    <w:rsid w:val="00C76B3B"/>
    <w:rsid w:val="00C8191C"/>
    <w:rsid w:val="00C84BA0"/>
    <w:rsid w:val="00C8688E"/>
    <w:rsid w:val="00C86DBB"/>
    <w:rsid w:val="00C90E58"/>
    <w:rsid w:val="00C92D66"/>
    <w:rsid w:val="00C956C2"/>
    <w:rsid w:val="00C957BC"/>
    <w:rsid w:val="00C978E7"/>
    <w:rsid w:val="00C97F64"/>
    <w:rsid w:val="00C97FDB"/>
    <w:rsid w:val="00CA097D"/>
    <w:rsid w:val="00CA1696"/>
    <w:rsid w:val="00CA1BE5"/>
    <w:rsid w:val="00CA31D8"/>
    <w:rsid w:val="00CA34F4"/>
    <w:rsid w:val="00CA4518"/>
    <w:rsid w:val="00CA5BC7"/>
    <w:rsid w:val="00CA5F69"/>
    <w:rsid w:val="00CB08BB"/>
    <w:rsid w:val="00CB0E29"/>
    <w:rsid w:val="00CB3EB2"/>
    <w:rsid w:val="00CB41CB"/>
    <w:rsid w:val="00CB538F"/>
    <w:rsid w:val="00CB5558"/>
    <w:rsid w:val="00CB5873"/>
    <w:rsid w:val="00CB6E07"/>
    <w:rsid w:val="00CC0AB3"/>
    <w:rsid w:val="00CC0D06"/>
    <w:rsid w:val="00CC2F75"/>
    <w:rsid w:val="00CC3AAA"/>
    <w:rsid w:val="00CC54E5"/>
    <w:rsid w:val="00CC5D0B"/>
    <w:rsid w:val="00CC62B8"/>
    <w:rsid w:val="00CC763A"/>
    <w:rsid w:val="00CC7BFA"/>
    <w:rsid w:val="00CC7EA2"/>
    <w:rsid w:val="00CD2D9D"/>
    <w:rsid w:val="00CD2E39"/>
    <w:rsid w:val="00CD3C50"/>
    <w:rsid w:val="00CD4947"/>
    <w:rsid w:val="00CD5778"/>
    <w:rsid w:val="00CD654B"/>
    <w:rsid w:val="00CD779D"/>
    <w:rsid w:val="00CE0333"/>
    <w:rsid w:val="00CE03DC"/>
    <w:rsid w:val="00CE0687"/>
    <w:rsid w:val="00CE0EDC"/>
    <w:rsid w:val="00CE11CF"/>
    <w:rsid w:val="00CE20C8"/>
    <w:rsid w:val="00CE2755"/>
    <w:rsid w:val="00CE4913"/>
    <w:rsid w:val="00CE5239"/>
    <w:rsid w:val="00CE58DC"/>
    <w:rsid w:val="00CE5E27"/>
    <w:rsid w:val="00CE64E3"/>
    <w:rsid w:val="00CE6BB7"/>
    <w:rsid w:val="00CE6E63"/>
    <w:rsid w:val="00CE71A9"/>
    <w:rsid w:val="00CF04B5"/>
    <w:rsid w:val="00CF0B96"/>
    <w:rsid w:val="00CF0CE0"/>
    <w:rsid w:val="00CF2B74"/>
    <w:rsid w:val="00CF3052"/>
    <w:rsid w:val="00CF39AC"/>
    <w:rsid w:val="00CF4AC0"/>
    <w:rsid w:val="00CF706A"/>
    <w:rsid w:val="00D0120F"/>
    <w:rsid w:val="00D03B26"/>
    <w:rsid w:val="00D046B6"/>
    <w:rsid w:val="00D05C61"/>
    <w:rsid w:val="00D07038"/>
    <w:rsid w:val="00D0782C"/>
    <w:rsid w:val="00D07E70"/>
    <w:rsid w:val="00D102E0"/>
    <w:rsid w:val="00D11DAB"/>
    <w:rsid w:val="00D133A6"/>
    <w:rsid w:val="00D13B0F"/>
    <w:rsid w:val="00D14287"/>
    <w:rsid w:val="00D1433E"/>
    <w:rsid w:val="00D158B0"/>
    <w:rsid w:val="00D16E10"/>
    <w:rsid w:val="00D17E9A"/>
    <w:rsid w:val="00D20AF2"/>
    <w:rsid w:val="00D2120A"/>
    <w:rsid w:val="00D21812"/>
    <w:rsid w:val="00D225A2"/>
    <w:rsid w:val="00D226D5"/>
    <w:rsid w:val="00D23EB3"/>
    <w:rsid w:val="00D24896"/>
    <w:rsid w:val="00D24951"/>
    <w:rsid w:val="00D249E7"/>
    <w:rsid w:val="00D25010"/>
    <w:rsid w:val="00D25828"/>
    <w:rsid w:val="00D25A78"/>
    <w:rsid w:val="00D25E16"/>
    <w:rsid w:val="00D2659C"/>
    <w:rsid w:val="00D3429C"/>
    <w:rsid w:val="00D37025"/>
    <w:rsid w:val="00D37174"/>
    <w:rsid w:val="00D37E8E"/>
    <w:rsid w:val="00D4070C"/>
    <w:rsid w:val="00D41183"/>
    <w:rsid w:val="00D4195B"/>
    <w:rsid w:val="00D42998"/>
    <w:rsid w:val="00D4368F"/>
    <w:rsid w:val="00D446EA"/>
    <w:rsid w:val="00D4588D"/>
    <w:rsid w:val="00D45C5D"/>
    <w:rsid w:val="00D461A0"/>
    <w:rsid w:val="00D464E8"/>
    <w:rsid w:val="00D47547"/>
    <w:rsid w:val="00D47ADD"/>
    <w:rsid w:val="00D50706"/>
    <w:rsid w:val="00D508DB"/>
    <w:rsid w:val="00D50AF3"/>
    <w:rsid w:val="00D514D9"/>
    <w:rsid w:val="00D5208B"/>
    <w:rsid w:val="00D537A6"/>
    <w:rsid w:val="00D54E37"/>
    <w:rsid w:val="00D5647D"/>
    <w:rsid w:val="00D5682C"/>
    <w:rsid w:val="00D568E6"/>
    <w:rsid w:val="00D573C3"/>
    <w:rsid w:val="00D57892"/>
    <w:rsid w:val="00D57BEB"/>
    <w:rsid w:val="00D57C92"/>
    <w:rsid w:val="00D60170"/>
    <w:rsid w:val="00D603D0"/>
    <w:rsid w:val="00D6063E"/>
    <w:rsid w:val="00D61F87"/>
    <w:rsid w:val="00D6498B"/>
    <w:rsid w:val="00D65033"/>
    <w:rsid w:val="00D6660E"/>
    <w:rsid w:val="00D70152"/>
    <w:rsid w:val="00D727FA"/>
    <w:rsid w:val="00D73912"/>
    <w:rsid w:val="00D745A5"/>
    <w:rsid w:val="00D74B9D"/>
    <w:rsid w:val="00D752C3"/>
    <w:rsid w:val="00D759E5"/>
    <w:rsid w:val="00D75E52"/>
    <w:rsid w:val="00D75E88"/>
    <w:rsid w:val="00D77D70"/>
    <w:rsid w:val="00D77F0D"/>
    <w:rsid w:val="00D808FF"/>
    <w:rsid w:val="00D80E3A"/>
    <w:rsid w:val="00D80FA2"/>
    <w:rsid w:val="00D812A5"/>
    <w:rsid w:val="00D81F25"/>
    <w:rsid w:val="00D82DF9"/>
    <w:rsid w:val="00D83009"/>
    <w:rsid w:val="00D8368D"/>
    <w:rsid w:val="00D84EF3"/>
    <w:rsid w:val="00D87130"/>
    <w:rsid w:val="00D876D4"/>
    <w:rsid w:val="00D9025C"/>
    <w:rsid w:val="00D911D4"/>
    <w:rsid w:val="00D9358E"/>
    <w:rsid w:val="00D93EF1"/>
    <w:rsid w:val="00D946BD"/>
    <w:rsid w:val="00D94E09"/>
    <w:rsid w:val="00D95C8C"/>
    <w:rsid w:val="00D95D9B"/>
    <w:rsid w:val="00D96A3B"/>
    <w:rsid w:val="00D97525"/>
    <w:rsid w:val="00DA01B7"/>
    <w:rsid w:val="00DA05A7"/>
    <w:rsid w:val="00DA0BBF"/>
    <w:rsid w:val="00DA1BD1"/>
    <w:rsid w:val="00DA260A"/>
    <w:rsid w:val="00DA31EE"/>
    <w:rsid w:val="00DA3981"/>
    <w:rsid w:val="00DA413E"/>
    <w:rsid w:val="00DA5DB4"/>
    <w:rsid w:val="00DA6E24"/>
    <w:rsid w:val="00DA7231"/>
    <w:rsid w:val="00DA7B73"/>
    <w:rsid w:val="00DB0850"/>
    <w:rsid w:val="00DB0A6E"/>
    <w:rsid w:val="00DB2005"/>
    <w:rsid w:val="00DB2603"/>
    <w:rsid w:val="00DB29D4"/>
    <w:rsid w:val="00DB2E4F"/>
    <w:rsid w:val="00DB3353"/>
    <w:rsid w:val="00DB3493"/>
    <w:rsid w:val="00DB3654"/>
    <w:rsid w:val="00DB5580"/>
    <w:rsid w:val="00DB5AB1"/>
    <w:rsid w:val="00DC0964"/>
    <w:rsid w:val="00DC1E61"/>
    <w:rsid w:val="00DC2474"/>
    <w:rsid w:val="00DC2483"/>
    <w:rsid w:val="00DC2F66"/>
    <w:rsid w:val="00DC3960"/>
    <w:rsid w:val="00DC3B10"/>
    <w:rsid w:val="00DC3F02"/>
    <w:rsid w:val="00DC65D3"/>
    <w:rsid w:val="00DC6A0A"/>
    <w:rsid w:val="00DC70D5"/>
    <w:rsid w:val="00DC7119"/>
    <w:rsid w:val="00DC75B6"/>
    <w:rsid w:val="00DD08B7"/>
    <w:rsid w:val="00DD0923"/>
    <w:rsid w:val="00DD15DB"/>
    <w:rsid w:val="00DD1ACF"/>
    <w:rsid w:val="00DD26AD"/>
    <w:rsid w:val="00DD33C9"/>
    <w:rsid w:val="00DD3E8D"/>
    <w:rsid w:val="00DD4183"/>
    <w:rsid w:val="00DD505A"/>
    <w:rsid w:val="00DD509B"/>
    <w:rsid w:val="00DD5A56"/>
    <w:rsid w:val="00DD5B79"/>
    <w:rsid w:val="00DD6BB5"/>
    <w:rsid w:val="00DD7D11"/>
    <w:rsid w:val="00DD7E0E"/>
    <w:rsid w:val="00DE1A7A"/>
    <w:rsid w:val="00DE33A6"/>
    <w:rsid w:val="00DE39A7"/>
    <w:rsid w:val="00DE476C"/>
    <w:rsid w:val="00DE6C15"/>
    <w:rsid w:val="00DE73FC"/>
    <w:rsid w:val="00DE7B19"/>
    <w:rsid w:val="00DE7D8F"/>
    <w:rsid w:val="00DF0256"/>
    <w:rsid w:val="00DF04A2"/>
    <w:rsid w:val="00DF0F31"/>
    <w:rsid w:val="00DF15F3"/>
    <w:rsid w:val="00DF2611"/>
    <w:rsid w:val="00DF64B1"/>
    <w:rsid w:val="00DF7180"/>
    <w:rsid w:val="00DF7A8F"/>
    <w:rsid w:val="00DF7BC6"/>
    <w:rsid w:val="00E00118"/>
    <w:rsid w:val="00E001C6"/>
    <w:rsid w:val="00E021BF"/>
    <w:rsid w:val="00E0221E"/>
    <w:rsid w:val="00E02423"/>
    <w:rsid w:val="00E042AC"/>
    <w:rsid w:val="00E04EC7"/>
    <w:rsid w:val="00E05C26"/>
    <w:rsid w:val="00E06883"/>
    <w:rsid w:val="00E0710D"/>
    <w:rsid w:val="00E07C7D"/>
    <w:rsid w:val="00E07CB6"/>
    <w:rsid w:val="00E100D0"/>
    <w:rsid w:val="00E1081C"/>
    <w:rsid w:val="00E10CB9"/>
    <w:rsid w:val="00E11028"/>
    <w:rsid w:val="00E1140D"/>
    <w:rsid w:val="00E11D2E"/>
    <w:rsid w:val="00E131E0"/>
    <w:rsid w:val="00E135C6"/>
    <w:rsid w:val="00E1364A"/>
    <w:rsid w:val="00E1368E"/>
    <w:rsid w:val="00E1415C"/>
    <w:rsid w:val="00E14849"/>
    <w:rsid w:val="00E15A87"/>
    <w:rsid w:val="00E160C5"/>
    <w:rsid w:val="00E16609"/>
    <w:rsid w:val="00E16CD1"/>
    <w:rsid w:val="00E16E2C"/>
    <w:rsid w:val="00E16EE6"/>
    <w:rsid w:val="00E17493"/>
    <w:rsid w:val="00E175D0"/>
    <w:rsid w:val="00E20E2D"/>
    <w:rsid w:val="00E22CB2"/>
    <w:rsid w:val="00E234C5"/>
    <w:rsid w:val="00E2463B"/>
    <w:rsid w:val="00E254BC"/>
    <w:rsid w:val="00E2677D"/>
    <w:rsid w:val="00E27242"/>
    <w:rsid w:val="00E27D97"/>
    <w:rsid w:val="00E30C1F"/>
    <w:rsid w:val="00E3122C"/>
    <w:rsid w:val="00E31EC5"/>
    <w:rsid w:val="00E33DAA"/>
    <w:rsid w:val="00E33E3D"/>
    <w:rsid w:val="00E3452B"/>
    <w:rsid w:val="00E34869"/>
    <w:rsid w:val="00E34FF2"/>
    <w:rsid w:val="00E3507B"/>
    <w:rsid w:val="00E3543A"/>
    <w:rsid w:val="00E367E2"/>
    <w:rsid w:val="00E3720F"/>
    <w:rsid w:val="00E404B3"/>
    <w:rsid w:val="00E407B5"/>
    <w:rsid w:val="00E42034"/>
    <w:rsid w:val="00E429F1"/>
    <w:rsid w:val="00E42FFA"/>
    <w:rsid w:val="00E4467C"/>
    <w:rsid w:val="00E448B6"/>
    <w:rsid w:val="00E4673E"/>
    <w:rsid w:val="00E467AB"/>
    <w:rsid w:val="00E469D9"/>
    <w:rsid w:val="00E47871"/>
    <w:rsid w:val="00E47BEB"/>
    <w:rsid w:val="00E47CCE"/>
    <w:rsid w:val="00E50E2C"/>
    <w:rsid w:val="00E5131E"/>
    <w:rsid w:val="00E51D48"/>
    <w:rsid w:val="00E51E90"/>
    <w:rsid w:val="00E52741"/>
    <w:rsid w:val="00E52806"/>
    <w:rsid w:val="00E53F2B"/>
    <w:rsid w:val="00E5496A"/>
    <w:rsid w:val="00E54EED"/>
    <w:rsid w:val="00E5527D"/>
    <w:rsid w:val="00E552C3"/>
    <w:rsid w:val="00E55521"/>
    <w:rsid w:val="00E5600D"/>
    <w:rsid w:val="00E567E6"/>
    <w:rsid w:val="00E5716E"/>
    <w:rsid w:val="00E57C97"/>
    <w:rsid w:val="00E57F72"/>
    <w:rsid w:val="00E60235"/>
    <w:rsid w:val="00E6054D"/>
    <w:rsid w:val="00E60E78"/>
    <w:rsid w:val="00E62025"/>
    <w:rsid w:val="00E6311E"/>
    <w:rsid w:val="00E633D3"/>
    <w:rsid w:val="00E64A1B"/>
    <w:rsid w:val="00E65454"/>
    <w:rsid w:val="00E6662C"/>
    <w:rsid w:val="00E70567"/>
    <w:rsid w:val="00E70E7D"/>
    <w:rsid w:val="00E71C1C"/>
    <w:rsid w:val="00E71CE6"/>
    <w:rsid w:val="00E721EC"/>
    <w:rsid w:val="00E729C8"/>
    <w:rsid w:val="00E72B9B"/>
    <w:rsid w:val="00E731A4"/>
    <w:rsid w:val="00E741E8"/>
    <w:rsid w:val="00E7512B"/>
    <w:rsid w:val="00E7516E"/>
    <w:rsid w:val="00E75354"/>
    <w:rsid w:val="00E75C30"/>
    <w:rsid w:val="00E75E8A"/>
    <w:rsid w:val="00E76B8A"/>
    <w:rsid w:val="00E77035"/>
    <w:rsid w:val="00E777D8"/>
    <w:rsid w:val="00E77F38"/>
    <w:rsid w:val="00E80362"/>
    <w:rsid w:val="00E81A3C"/>
    <w:rsid w:val="00E82F53"/>
    <w:rsid w:val="00E831AA"/>
    <w:rsid w:val="00E83853"/>
    <w:rsid w:val="00E83D9F"/>
    <w:rsid w:val="00E8421F"/>
    <w:rsid w:val="00E8508D"/>
    <w:rsid w:val="00E85709"/>
    <w:rsid w:val="00E87B5A"/>
    <w:rsid w:val="00E87C85"/>
    <w:rsid w:val="00E87FCE"/>
    <w:rsid w:val="00E90EA2"/>
    <w:rsid w:val="00E912FE"/>
    <w:rsid w:val="00E94574"/>
    <w:rsid w:val="00E94A46"/>
    <w:rsid w:val="00E9596E"/>
    <w:rsid w:val="00E96DEF"/>
    <w:rsid w:val="00E976E8"/>
    <w:rsid w:val="00EA0FB6"/>
    <w:rsid w:val="00EA179E"/>
    <w:rsid w:val="00EA20FB"/>
    <w:rsid w:val="00EA2A62"/>
    <w:rsid w:val="00EA2F24"/>
    <w:rsid w:val="00EA3A1C"/>
    <w:rsid w:val="00EA51E8"/>
    <w:rsid w:val="00EA7659"/>
    <w:rsid w:val="00EA76E3"/>
    <w:rsid w:val="00EB1D46"/>
    <w:rsid w:val="00EB25AF"/>
    <w:rsid w:val="00EB39AD"/>
    <w:rsid w:val="00EB4B18"/>
    <w:rsid w:val="00EB5095"/>
    <w:rsid w:val="00EB7AE5"/>
    <w:rsid w:val="00EC0BB4"/>
    <w:rsid w:val="00EC41D1"/>
    <w:rsid w:val="00EC436E"/>
    <w:rsid w:val="00EC49BC"/>
    <w:rsid w:val="00EC4EC8"/>
    <w:rsid w:val="00EC5782"/>
    <w:rsid w:val="00EC6444"/>
    <w:rsid w:val="00EC7ECF"/>
    <w:rsid w:val="00ED13EC"/>
    <w:rsid w:val="00ED179F"/>
    <w:rsid w:val="00ED1A73"/>
    <w:rsid w:val="00ED1BDC"/>
    <w:rsid w:val="00ED203C"/>
    <w:rsid w:val="00ED225E"/>
    <w:rsid w:val="00ED47AF"/>
    <w:rsid w:val="00ED4D3B"/>
    <w:rsid w:val="00ED4DB3"/>
    <w:rsid w:val="00ED4EA4"/>
    <w:rsid w:val="00ED5058"/>
    <w:rsid w:val="00ED56B1"/>
    <w:rsid w:val="00ED6611"/>
    <w:rsid w:val="00ED675B"/>
    <w:rsid w:val="00EE0D0B"/>
    <w:rsid w:val="00EE119A"/>
    <w:rsid w:val="00EE1DA0"/>
    <w:rsid w:val="00EE22BE"/>
    <w:rsid w:val="00EE3E61"/>
    <w:rsid w:val="00EE3F7C"/>
    <w:rsid w:val="00EE65AA"/>
    <w:rsid w:val="00EE7871"/>
    <w:rsid w:val="00EE7C74"/>
    <w:rsid w:val="00EF0FDB"/>
    <w:rsid w:val="00EF1101"/>
    <w:rsid w:val="00EF21EB"/>
    <w:rsid w:val="00EF2C12"/>
    <w:rsid w:val="00EF4A60"/>
    <w:rsid w:val="00EF5031"/>
    <w:rsid w:val="00EF5F54"/>
    <w:rsid w:val="00EF6496"/>
    <w:rsid w:val="00EF715F"/>
    <w:rsid w:val="00F00489"/>
    <w:rsid w:val="00F00E3A"/>
    <w:rsid w:val="00F01AF4"/>
    <w:rsid w:val="00F01E1A"/>
    <w:rsid w:val="00F028F4"/>
    <w:rsid w:val="00F0447A"/>
    <w:rsid w:val="00F04F36"/>
    <w:rsid w:val="00F05B6B"/>
    <w:rsid w:val="00F0736F"/>
    <w:rsid w:val="00F10041"/>
    <w:rsid w:val="00F106B8"/>
    <w:rsid w:val="00F12515"/>
    <w:rsid w:val="00F1359A"/>
    <w:rsid w:val="00F139A1"/>
    <w:rsid w:val="00F13A09"/>
    <w:rsid w:val="00F14080"/>
    <w:rsid w:val="00F1536D"/>
    <w:rsid w:val="00F15462"/>
    <w:rsid w:val="00F160E4"/>
    <w:rsid w:val="00F16F72"/>
    <w:rsid w:val="00F171CD"/>
    <w:rsid w:val="00F1797F"/>
    <w:rsid w:val="00F2031E"/>
    <w:rsid w:val="00F2101B"/>
    <w:rsid w:val="00F2136A"/>
    <w:rsid w:val="00F21A7C"/>
    <w:rsid w:val="00F21F88"/>
    <w:rsid w:val="00F226DC"/>
    <w:rsid w:val="00F23533"/>
    <w:rsid w:val="00F239E2"/>
    <w:rsid w:val="00F23DF8"/>
    <w:rsid w:val="00F2478E"/>
    <w:rsid w:val="00F24FC5"/>
    <w:rsid w:val="00F25281"/>
    <w:rsid w:val="00F256A3"/>
    <w:rsid w:val="00F278BE"/>
    <w:rsid w:val="00F27D6B"/>
    <w:rsid w:val="00F33120"/>
    <w:rsid w:val="00F339EB"/>
    <w:rsid w:val="00F35BE5"/>
    <w:rsid w:val="00F362CB"/>
    <w:rsid w:val="00F36582"/>
    <w:rsid w:val="00F366DC"/>
    <w:rsid w:val="00F36E1E"/>
    <w:rsid w:val="00F37E98"/>
    <w:rsid w:val="00F4068F"/>
    <w:rsid w:val="00F40E03"/>
    <w:rsid w:val="00F410CD"/>
    <w:rsid w:val="00F41283"/>
    <w:rsid w:val="00F43127"/>
    <w:rsid w:val="00F43489"/>
    <w:rsid w:val="00F44289"/>
    <w:rsid w:val="00F4438C"/>
    <w:rsid w:val="00F4455D"/>
    <w:rsid w:val="00F44569"/>
    <w:rsid w:val="00F4463C"/>
    <w:rsid w:val="00F50F03"/>
    <w:rsid w:val="00F51392"/>
    <w:rsid w:val="00F513D0"/>
    <w:rsid w:val="00F51970"/>
    <w:rsid w:val="00F51B8F"/>
    <w:rsid w:val="00F54849"/>
    <w:rsid w:val="00F57D0D"/>
    <w:rsid w:val="00F62B43"/>
    <w:rsid w:val="00F64785"/>
    <w:rsid w:val="00F65F0E"/>
    <w:rsid w:val="00F663C1"/>
    <w:rsid w:val="00F72B87"/>
    <w:rsid w:val="00F73BC8"/>
    <w:rsid w:val="00F740FF"/>
    <w:rsid w:val="00F75244"/>
    <w:rsid w:val="00F75AF4"/>
    <w:rsid w:val="00F7716D"/>
    <w:rsid w:val="00F77CB5"/>
    <w:rsid w:val="00F806C3"/>
    <w:rsid w:val="00F81A68"/>
    <w:rsid w:val="00F84F82"/>
    <w:rsid w:val="00F85F99"/>
    <w:rsid w:val="00F86A44"/>
    <w:rsid w:val="00F901E9"/>
    <w:rsid w:val="00F90294"/>
    <w:rsid w:val="00F9031A"/>
    <w:rsid w:val="00F90C98"/>
    <w:rsid w:val="00F914BF"/>
    <w:rsid w:val="00F9376C"/>
    <w:rsid w:val="00F937B1"/>
    <w:rsid w:val="00F93BB6"/>
    <w:rsid w:val="00F96AAA"/>
    <w:rsid w:val="00F975BC"/>
    <w:rsid w:val="00F9772C"/>
    <w:rsid w:val="00FA02EC"/>
    <w:rsid w:val="00FA097C"/>
    <w:rsid w:val="00FA1394"/>
    <w:rsid w:val="00FA15B2"/>
    <w:rsid w:val="00FA17C8"/>
    <w:rsid w:val="00FA3A5F"/>
    <w:rsid w:val="00FA5357"/>
    <w:rsid w:val="00FA60F2"/>
    <w:rsid w:val="00FA71D4"/>
    <w:rsid w:val="00FA732C"/>
    <w:rsid w:val="00FB0DC7"/>
    <w:rsid w:val="00FB107E"/>
    <w:rsid w:val="00FB10AB"/>
    <w:rsid w:val="00FB1379"/>
    <w:rsid w:val="00FB23F5"/>
    <w:rsid w:val="00FB32AD"/>
    <w:rsid w:val="00FB352D"/>
    <w:rsid w:val="00FB55A0"/>
    <w:rsid w:val="00FB561E"/>
    <w:rsid w:val="00FC0717"/>
    <w:rsid w:val="00FC10CF"/>
    <w:rsid w:val="00FC11FA"/>
    <w:rsid w:val="00FC28D0"/>
    <w:rsid w:val="00FC4452"/>
    <w:rsid w:val="00FC503E"/>
    <w:rsid w:val="00FC745B"/>
    <w:rsid w:val="00FD0A28"/>
    <w:rsid w:val="00FD0BAF"/>
    <w:rsid w:val="00FD1560"/>
    <w:rsid w:val="00FD1DDE"/>
    <w:rsid w:val="00FD1DE0"/>
    <w:rsid w:val="00FD2B8E"/>
    <w:rsid w:val="00FD3D3C"/>
    <w:rsid w:val="00FD4974"/>
    <w:rsid w:val="00FD6E5A"/>
    <w:rsid w:val="00FD7132"/>
    <w:rsid w:val="00FE014A"/>
    <w:rsid w:val="00FE0462"/>
    <w:rsid w:val="00FE0A00"/>
    <w:rsid w:val="00FE1F54"/>
    <w:rsid w:val="00FE42D5"/>
    <w:rsid w:val="00FE4A28"/>
    <w:rsid w:val="00FE5768"/>
    <w:rsid w:val="00FE62CB"/>
    <w:rsid w:val="00FE670E"/>
    <w:rsid w:val="00FE70B7"/>
    <w:rsid w:val="00FE733F"/>
    <w:rsid w:val="00FE79A2"/>
    <w:rsid w:val="00FE7AE4"/>
    <w:rsid w:val="00FF0668"/>
    <w:rsid w:val="00FF233B"/>
    <w:rsid w:val="00FF3BDE"/>
    <w:rsid w:val="00FF50FB"/>
    <w:rsid w:val="00FF5D50"/>
    <w:rsid w:val="00FF63AF"/>
    <w:rsid w:val="00FF7A1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64E55D"/>
  <w15:chartTrackingRefBased/>
  <w15:docId w15:val="{592F06D1-19A1-409C-BCB8-CAC2BAA37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F54"/>
    <w:rPr>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link w:val="DocumentMapChar"/>
    <w:rsid w:val="00D41183"/>
    <w:rPr>
      <w:rFonts w:ascii="Tahoma" w:hAnsi="Tahoma"/>
      <w:sz w:val="16"/>
      <w:szCs w:val="16"/>
      <w:lang w:val="x-none" w:eastAsia="x-none"/>
    </w:rPr>
  </w:style>
  <w:style w:type="character" w:customStyle="1" w:styleId="DocumentMapChar">
    <w:name w:val="Document Map Char"/>
    <w:link w:val="DocumentMap"/>
    <w:rsid w:val="00D41183"/>
    <w:rPr>
      <w:rFonts w:ascii="Tahoma" w:hAnsi="Tahoma" w:cs="Tahoma"/>
      <w:sz w:val="16"/>
      <w:szCs w:val="16"/>
    </w:rPr>
  </w:style>
  <w:style w:type="paragraph" w:styleId="BalloonText">
    <w:name w:val="Balloon Text"/>
    <w:basedOn w:val="Normal"/>
    <w:semiHidden/>
    <w:rsid w:val="00D87130"/>
    <w:rPr>
      <w:rFonts w:ascii="Tahoma" w:hAnsi="Tahoma" w:cs="Tahoma"/>
      <w:sz w:val="16"/>
      <w:szCs w:val="16"/>
    </w:rPr>
  </w:style>
  <w:style w:type="paragraph" w:customStyle="1" w:styleId="h6">
    <w:name w:val="h6"/>
    <w:basedOn w:val="Normal"/>
    <w:rsid w:val="00DF15F3"/>
    <w:pPr>
      <w:keepNext/>
      <w:spacing w:before="120" w:after="180"/>
      <w:ind w:left="1985" w:hanging="1985"/>
    </w:pPr>
    <w:rPr>
      <w:rFonts w:ascii="Arial" w:hAnsi="Arial" w:cs="Arial"/>
      <w:sz w:val="20"/>
      <w:szCs w:val="20"/>
    </w:rPr>
  </w:style>
  <w:style w:type="paragraph" w:customStyle="1" w:styleId="b1">
    <w:name w:val="b1"/>
    <w:basedOn w:val="Normal"/>
    <w:rsid w:val="00DF15F3"/>
    <w:pPr>
      <w:spacing w:after="180"/>
      <w:ind w:left="568" w:hanging="284"/>
    </w:pPr>
    <w:rPr>
      <w:sz w:val="20"/>
      <w:szCs w:val="20"/>
    </w:rPr>
  </w:style>
  <w:style w:type="character" w:styleId="Strong">
    <w:name w:val="Strong"/>
    <w:uiPriority w:val="22"/>
    <w:qFormat/>
    <w:rsid w:val="008D6EF5"/>
    <w:rPr>
      <w:b/>
      <w:bCs/>
    </w:rPr>
  </w:style>
  <w:style w:type="character" w:styleId="CommentReference">
    <w:name w:val="annotation reference"/>
    <w:uiPriority w:val="99"/>
    <w:semiHidden/>
    <w:unhideWhenUsed/>
    <w:rsid w:val="00E9596E"/>
    <w:rPr>
      <w:sz w:val="16"/>
      <w:szCs w:val="16"/>
    </w:rPr>
  </w:style>
  <w:style w:type="paragraph" w:styleId="CommentText">
    <w:name w:val="annotation text"/>
    <w:basedOn w:val="Normal"/>
    <w:link w:val="CommentTextChar"/>
    <w:uiPriority w:val="99"/>
    <w:semiHidden/>
    <w:unhideWhenUsed/>
    <w:rsid w:val="00E9596E"/>
    <w:rPr>
      <w:sz w:val="20"/>
      <w:szCs w:val="20"/>
    </w:rPr>
  </w:style>
  <w:style w:type="character" w:customStyle="1" w:styleId="CommentTextChar">
    <w:name w:val="Comment Text Char"/>
    <w:link w:val="CommentText"/>
    <w:uiPriority w:val="99"/>
    <w:semiHidden/>
    <w:rsid w:val="00E9596E"/>
    <w:rPr>
      <w:lang w:val="en-GB" w:eastAsia="en-GB"/>
    </w:rPr>
  </w:style>
  <w:style w:type="paragraph" w:styleId="CommentSubject">
    <w:name w:val="annotation subject"/>
    <w:basedOn w:val="CommentText"/>
    <w:next w:val="CommentText"/>
    <w:link w:val="CommentSubjectChar"/>
    <w:uiPriority w:val="99"/>
    <w:semiHidden/>
    <w:unhideWhenUsed/>
    <w:rsid w:val="00E9596E"/>
    <w:rPr>
      <w:b/>
      <w:bCs/>
    </w:rPr>
  </w:style>
  <w:style w:type="character" w:customStyle="1" w:styleId="CommentSubjectChar">
    <w:name w:val="Comment Subject Char"/>
    <w:link w:val="CommentSubject"/>
    <w:uiPriority w:val="99"/>
    <w:semiHidden/>
    <w:rsid w:val="00E9596E"/>
    <w:rPr>
      <w:b/>
      <w:bCs/>
      <w:lang w:val="en-GB" w:eastAsia="en-GB"/>
    </w:rPr>
  </w:style>
  <w:style w:type="paragraph" w:styleId="Revision">
    <w:name w:val="Revision"/>
    <w:hidden/>
    <w:uiPriority w:val="99"/>
    <w:semiHidden/>
    <w:rsid w:val="00850ABF"/>
    <w:rPr>
      <w:sz w:val="24"/>
      <w:szCs w:val="24"/>
      <w:lang w:eastAsia="en-GB"/>
    </w:rPr>
  </w:style>
  <w:style w:type="paragraph" w:styleId="NormalWeb">
    <w:name w:val="Normal (Web)"/>
    <w:basedOn w:val="Normal"/>
    <w:uiPriority w:val="99"/>
    <w:semiHidden/>
    <w:unhideWhenUsed/>
    <w:rsid w:val="00E4673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795530">
      <w:bodyDiv w:val="1"/>
      <w:marLeft w:val="0"/>
      <w:marRight w:val="0"/>
      <w:marTop w:val="0"/>
      <w:marBottom w:val="0"/>
      <w:divBdr>
        <w:top w:val="none" w:sz="0" w:space="0" w:color="auto"/>
        <w:left w:val="none" w:sz="0" w:space="0" w:color="auto"/>
        <w:bottom w:val="none" w:sz="0" w:space="0" w:color="auto"/>
        <w:right w:val="none" w:sz="0" w:space="0" w:color="auto"/>
      </w:divBdr>
      <w:divsChild>
        <w:div w:id="1906522750">
          <w:marLeft w:val="0"/>
          <w:marRight w:val="0"/>
          <w:marTop w:val="0"/>
          <w:marBottom w:val="0"/>
          <w:divBdr>
            <w:top w:val="none" w:sz="0" w:space="0" w:color="auto"/>
            <w:left w:val="none" w:sz="0" w:space="0" w:color="auto"/>
            <w:bottom w:val="none" w:sz="0" w:space="0" w:color="auto"/>
            <w:right w:val="none" w:sz="0" w:space="0" w:color="auto"/>
          </w:divBdr>
        </w:div>
      </w:divsChild>
    </w:div>
    <w:div w:id="365637532">
      <w:bodyDiv w:val="1"/>
      <w:marLeft w:val="0"/>
      <w:marRight w:val="0"/>
      <w:marTop w:val="0"/>
      <w:marBottom w:val="0"/>
      <w:divBdr>
        <w:top w:val="none" w:sz="0" w:space="0" w:color="auto"/>
        <w:left w:val="none" w:sz="0" w:space="0" w:color="auto"/>
        <w:bottom w:val="none" w:sz="0" w:space="0" w:color="auto"/>
        <w:right w:val="none" w:sz="0" w:space="0" w:color="auto"/>
      </w:divBdr>
    </w:div>
    <w:div w:id="533232398">
      <w:bodyDiv w:val="1"/>
      <w:marLeft w:val="0"/>
      <w:marRight w:val="0"/>
      <w:marTop w:val="0"/>
      <w:marBottom w:val="0"/>
      <w:divBdr>
        <w:top w:val="none" w:sz="0" w:space="0" w:color="auto"/>
        <w:left w:val="none" w:sz="0" w:space="0" w:color="auto"/>
        <w:bottom w:val="none" w:sz="0" w:space="0" w:color="auto"/>
        <w:right w:val="none" w:sz="0" w:space="0" w:color="auto"/>
      </w:divBdr>
      <w:divsChild>
        <w:div w:id="24405040">
          <w:marLeft w:val="0"/>
          <w:marRight w:val="0"/>
          <w:marTop w:val="0"/>
          <w:marBottom w:val="0"/>
          <w:divBdr>
            <w:top w:val="none" w:sz="0" w:space="0" w:color="auto"/>
            <w:left w:val="none" w:sz="0" w:space="0" w:color="auto"/>
            <w:bottom w:val="none" w:sz="0" w:space="0" w:color="auto"/>
            <w:right w:val="none" w:sz="0" w:space="0" w:color="auto"/>
          </w:divBdr>
          <w:divsChild>
            <w:div w:id="2031225433">
              <w:marLeft w:val="0"/>
              <w:marRight w:val="0"/>
              <w:marTop w:val="0"/>
              <w:marBottom w:val="0"/>
              <w:divBdr>
                <w:top w:val="none" w:sz="0" w:space="0" w:color="auto"/>
                <w:left w:val="none" w:sz="0" w:space="0" w:color="auto"/>
                <w:bottom w:val="none" w:sz="0" w:space="0" w:color="auto"/>
                <w:right w:val="none" w:sz="0" w:space="0" w:color="auto"/>
              </w:divBdr>
              <w:divsChild>
                <w:div w:id="568930524">
                  <w:marLeft w:val="0"/>
                  <w:marRight w:val="0"/>
                  <w:marTop w:val="0"/>
                  <w:marBottom w:val="0"/>
                  <w:divBdr>
                    <w:top w:val="none" w:sz="0" w:space="0" w:color="auto"/>
                    <w:left w:val="none" w:sz="0" w:space="0" w:color="auto"/>
                    <w:bottom w:val="none" w:sz="0" w:space="0" w:color="auto"/>
                    <w:right w:val="none" w:sz="0" w:space="0" w:color="auto"/>
                  </w:divBdr>
                  <w:divsChild>
                    <w:div w:id="869073757">
                      <w:marLeft w:val="0"/>
                      <w:marRight w:val="0"/>
                      <w:marTop w:val="0"/>
                      <w:marBottom w:val="0"/>
                      <w:divBdr>
                        <w:top w:val="none" w:sz="0" w:space="0" w:color="auto"/>
                        <w:left w:val="none" w:sz="0" w:space="0" w:color="auto"/>
                        <w:bottom w:val="none" w:sz="0" w:space="0" w:color="auto"/>
                        <w:right w:val="none" w:sz="0" w:space="0" w:color="auto"/>
                      </w:divBdr>
                      <w:divsChild>
                        <w:div w:id="201868831">
                          <w:marLeft w:val="0"/>
                          <w:marRight w:val="0"/>
                          <w:marTop w:val="0"/>
                          <w:marBottom w:val="0"/>
                          <w:divBdr>
                            <w:top w:val="none" w:sz="0" w:space="0" w:color="auto"/>
                            <w:left w:val="none" w:sz="0" w:space="0" w:color="auto"/>
                            <w:bottom w:val="none" w:sz="0" w:space="0" w:color="auto"/>
                            <w:right w:val="none" w:sz="0" w:space="0" w:color="auto"/>
                          </w:divBdr>
                          <w:divsChild>
                            <w:div w:id="674650138">
                              <w:marLeft w:val="0"/>
                              <w:marRight w:val="0"/>
                              <w:marTop w:val="0"/>
                              <w:marBottom w:val="0"/>
                              <w:divBdr>
                                <w:top w:val="none" w:sz="0" w:space="0" w:color="auto"/>
                                <w:left w:val="none" w:sz="0" w:space="0" w:color="auto"/>
                                <w:bottom w:val="none" w:sz="0" w:space="0" w:color="auto"/>
                                <w:right w:val="none" w:sz="0" w:space="0" w:color="auto"/>
                              </w:divBdr>
                              <w:divsChild>
                                <w:div w:id="1473596412">
                                  <w:marLeft w:val="0"/>
                                  <w:marRight w:val="0"/>
                                  <w:marTop w:val="0"/>
                                  <w:marBottom w:val="0"/>
                                  <w:divBdr>
                                    <w:top w:val="none" w:sz="0" w:space="0" w:color="auto"/>
                                    <w:left w:val="none" w:sz="0" w:space="0" w:color="auto"/>
                                    <w:bottom w:val="none" w:sz="0" w:space="0" w:color="auto"/>
                                    <w:right w:val="none" w:sz="0" w:space="0" w:color="auto"/>
                                  </w:divBdr>
                                  <w:divsChild>
                                    <w:div w:id="1923101698">
                                      <w:marLeft w:val="0"/>
                                      <w:marRight w:val="0"/>
                                      <w:marTop w:val="0"/>
                                      <w:marBottom w:val="0"/>
                                      <w:divBdr>
                                        <w:top w:val="none" w:sz="0" w:space="0" w:color="auto"/>
                                        <w:left w:val="none" w:sz="0" w:space="0" w:color="auto"/>
                                        <w:bottom w:val="none" w:sz="0" w:space="0" w:color="auto"/>
                                        <w:right w:val="none" w:sz="0" w:space="0" w:color="auto"/>
                                      </w:divBdr>
                                      <w:divsChild>
                                        <w:div w:id="2016028668">
                                          <w:marLeft w:val="0"/>
                                          <w:marRight w:val="0"/>
                                          <w:marTop w:val="0"/>
                                          <w:marBottom w:val="0"/>
                                          <w:divBdr>
                                            <w:top w:val="none" w:sz="0" w:space="0" w:color="auto"/>
                                            <w:left w:val="none" w:sz="0" w:space="0" w:color="auto"/>
                                            <w:bottom w:val="none" w:sz="0" w:space="0" w:color="auto"/>
                                            <w:right w:val="none" w:sz="0" w:space="0" w:color="auto"/>
                                          </w:divBdr>
                                          <w:divsChild>
                                            <w:div w:id="1114323578">
                                              <w:marLeft w:val="0"/>
                                              <w:marRight w:val="0"/>
                                              <w:marTop w:val="0"/>
                                              <w:marBottom w:val="0"/>
                                              <w:divBdr>
                                                <w:top w:val="none" w:sz="0" w:space="0" w:color="auto"/>
                                                <w:left w:val="none" w:sz="0" w:space="0" w:color="auto"/>
                                                <w:bottom w:val="none" w:sz="0" w:space="0" w:color="auto"/>
                                                <w:right w:val="none" w:sz="0" w:space="0" w:color="auto"/>
                                              </w:divBdr>
                                              <w:divsChild>
                                                <w:div w:id="1669095316">
                                                  <w:marLeft w:val="0"/>
                                                  <w:marRight w:val="0"/>
                                                  <w:marTop w:val="0"/>
                                                  <w:marBottom w:val="0"/>
                                                  <w:divBdr>
                                                    <w:top w:val="none" w:sz="0" w:space="0" w:color="auto"/>
                                                    <w:left w:val="none" w:sz="0" w:space="0" w:color="auto"/>
                                                    <w:bottom w:val="none" w:sz="0" w:space="0" w:color="auto"/>
                                                    <w:right w:val="none" w:sz="0" w:space="0" w:color="auto"/>
                                                  </w:divBdr>
                                                  <w:divsChild>
                                                    <w:div w:id="490877564">
                                                      <w:marLeft w:val="0"/>
                                                      <w:marRight w:val="0"/>
                                                      <w:marTop w:val="0"/>
                                                      <w:marBottom w:val="0"/>
                                                      <w:divBdr>
                                                        <w:top w:val="none" w:sz="0" w:space="0" w:color="auto"/>
                                                        <w:left w:val="none" w:sz="0" w:space="0" w:color="auto"/>
                                                        <w:bottom w:val="none" w:sz="0" w:space="0" w:color="auto"/>
                                                        <w:right w:val="none" w:sz="0" w:space="0" w:color="auto"/>
                                                      </w:divBdr>
                                                      <w:divsChild>
                                                        <w:div w:id="1959675573">
                                                          <w:marLeft w:val="0"/>
                                                          <w:marRight w:val="0"/>
                                                          <w:marTop w:val="0"/>
                                                          <w:marBottom w:val="0"/>
                                                          <w:divBdr>
                                                            <w:top w:val="none" w:sz="0" w:space="0" w:color="auto"/>
                                                            <w:left w:val="none" w:sz="0" w:space="0" w:color="auto"/>
                                                            <w:bottom w:val="none" w:sz="0" w:space="0" w:color="auto"/>
                                                            <w:right w:val="none" w:sz="0" w:space="0" w:color="auto"/>
                                                          </w:divBdr>
                                                          <w:divsChild>
                                                            <w:div w:id="2024353475">
                                                              <w:marLeft w:val="0"/>
                                                              <w:marRight w:val="0"/>
                                                              <w:marTop w:val="0"/>
                                                              <w:marBottom w:val="0"/>
                                                              <w:divBdr>
                                                                <w:top w:val="none" w:sz="0" w:space="0" w:color="auto"/>
                                                                <w:left w:val="none" w:sz="0" w:space="0" w:color="auto"/>
                                                                <w:bottom w:val="none" w:sz="0" w:space="0" w:color="auto"/>
                                                                <w:right w:val="none" w:sz="0" w:space="0" w:color="auto"/>
                                                              </w:divBdr>
                                                              <w:divsChild>
                                                                <w:div w:id="1570770521">
                                                                  <w:marLeft w:val="0"/>
                                                                  <w:marRight w:val="0"/>
                                                                  <w:marTop w:val="0"/>
                                                                  <w:marBottom w:val="0"/>
                                                                  <w:divBdr>
                                                                    <w:top w:val="none" w:sz="0" w:space="0" w:color="auto"/>
                                                                    <w:left w:val="none" w:sz="0" w:space="0" w:color="auto"/>
                                                                    <w:bottom w:val="none" w:sz="0" w:space="0" w:color="auto"/>
                                                                    <w:right w:val="none" w:sz="0" w:space="0" w:color="auto"/>
                                                                  </w:divBdr>
                                                                  <w:divsChild>
                                                                    <w:div w:id="1246839525">
                                                                      <w:marLeft w:val="0"/>
                                                                      <w:marRight w:val="0"/>
                                                                      <w:marTop w:val="0"/>
                                                                      <w:marBottom w:val="0"/>
                                                                      <w:divBdr>
                                                                        <w:top w:val="none" w:sz="0" w:space="0" w:color="auto"/>
                                                                        <w:left w:val="none" w:sz="0" w:space="0" w:color="auto"/>
                                                                        <w:bottom w:val="none" w:sz="0" w:space="0" w:color="auto"/>
                                                                        <w:right w:val="none" w:sz="0" w:space="0" w:color="auto"/>
                                                                      </w:divBdr>
                                                                      <w:divsChild>
                                                                        <w:div w:id="1108967108">
                                                                          <w:marLeft w:val="0"/>
                                                                          <w:marRight w:val="0"/>
                                                                          <w:marTop w:val="0"/>
                                                                          <w:marBottom w:val="0"/>
                                                                          <w:divBdr>
                                                                            <w:top w:val="none" w:sz="0" w:space="0" w:color="auto"/>
                                                                            <w:left w:val="none" w:sz="0" w:space="0" w:color="auto"/>
                                                                            <w:bottom w:val="none" w:sz="0" w:space="0" w:color="auto"/>
                                                                            <w:right w:val="none" w:sz="0" w:space="0" w:color="auto"/>
                                                                          </w:divBdr>
                                                                          <w:divsChild>
                                                                            <w:div w:id="1691180817">
                                                                              <w:marLeft w:val="0"/>
                                                                              <w:marRight w:val="0"/>
                                                                              <w:marTop w:val="0"/>
                                                                              <w:marBottom w:val="0"/>
                                                                              <w:divBdr>
                                                                                <w:top w:val="none" w:sz="0" w:space="0" w:color="auto"/>
                                                                                <w:left w:val="none" w:sz="0" w:space="0" w:color="auto"/>
                                                                                <w:bottom w:val="none" w:sz="0" w:space="0" w:color="auto"/>
                                                                                <w:right w:val="none" w:sz="0" w:space="0" w:color="auto"/>
                                                                              </w:divBdr>
                                                                              <w:divsChild>
                                                                                <w:div w:id="396586067">
                                                                                  <w:marLeft w:val="0"/>
                                                                                  <w:marRight w:val="0"/>
                                                                                  <w:marTop w:val="0"/>
                                                                                  <w:marBottom w:val="0"/>
                                                                                  <w:divBdr>
                                                                                    <w:top w:val="none" w:sz="0" w:space="0" w:color="auto"/>
                                                                                    <w:left w:val="none" w:sz="0" w:space="0" w:color="auto"/>
                                                                                    <w:bottom w:val="none" w:sz="0" w:space="0" w:color="auto"/>
                                                                                    <w:right w:val="none" w:sz="0" w:space="0" w:color="auto"/>
                                                                                  </w:divBdr>
                                                                                  <w:divsChild>
                                                                                    <w:div w:id="961838139">
                                                                                      <w:marLeft w:val="0"/>
                                                                                      <w:marRight w:val="0"/>
                                                                                      <w:marTop w:val="0"/>
                                                                                      <w:marBottom w:val="0"/>
                                                                                      <w:divBdr>
                                                                                        <w:top w:val="none" w:sz="0" w:space="0" w:color="auto"/>
                                                                                        <w:left w:val="none" w:sz="0" w:space="0" w:color="auto"/>
                                                                                        <w:bottom w:val="none" w:sz="0" w:space="0" w:color="auto"/>
                                                                                        <w:right w:val="none" w:sz="0" w:space="0" w:color="auto"/>
                                                                                      </w:divBdr>
                                                                                      <w:divsChild>
                                                                                        <w:div w:id="2024430546">
                                                                                          <w:marLeft w:val="0"/>
                                                                                          <w:marRight w:val="0"/>
                                                                                          <w:marTop w:val="0"/>
                                                                                          <w:marBottom w:val="0"/>
                                                                                          <w:divBdr>
                                                                                            <w:top w:val="none" w:sz="0" w:space="0" w:color="auto"/>
                                                                                            <w:left w:val="none" w:sz="0" w:space="0" w:color="auto"/>
                                                                                            <w:bottom w:val="none" w:sz="0" w:space="0" w:color="auto"/>
                                                                                            <w:right w:val="none" w:sz="0" w:space="0" w:color="auto"/>
                                                                                          </w:divBdr>
                                                                                          <w:divsChild>
                                                                                            <w:div w:id="1450246594">
                                                                                              <w:marLeft w:val="0"/>
                                                                                              <w:marRight w:val="0"/>
                                                                                              <w:marTop w:val="0"/>
                                                                                              <w:marBottom w:val="0"/>
                                                                                              <w:divBdr>
                                                                                                <w:top w:val="none" w:sz="0" w:space="0" w:color="auto"/>
                                                                                                <w:left w:val="none" w:sz="0" w:space="0" w:color="auto"/>
                                                                                                <w:bottom w:val="none" w:sz="0" w:space="0" w:color="auto"/>
                                                                                                <w:right w:val="none" w:sz="0" w:space="0" w:color="auto"/>
                                                                                              </w:divBdr>
                                                                                              <w:divsChild>
                                                                                                <w:div w:id="52824018">
                                                                                                  <w:marLeft w:val="0"/>
                                                                                                  <w:marRight w:val="0"/>
                                                                                                  <w:marTop w:val="0"/>
                                                                                                  <w:marBottom w:val="0"/>
                                                                                                  <w:divBdr>
                                                                                                    <w:top w:val="none" w:sz="0" w:space="0" w:color="auto"/>
                                                                                                    <w:left w:val="none" w:sz="0" w:space="0" w:color="auto"/>
                                                                                                    <w:bottom w:val="none" w:sz="0" w:space="0" w:color="auto"/>
                                                                                                    <w:right w:val="none" w:sz="0" w:space="0" w:color="auto"/>
                                                                                                  </w:divBdr>
                                                                                                </w:div>
                                                                                                <w:div w:id="392656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73318930">
      <w:bodyDiv w:val="1"/>
      <w:marLeft w:val="0"/>
      <w:marRight w:val="0"/>
      <w:marTop w:val="0"/>
      <w:marBottom w:val="0"/>
      <w:divBdr>
        <w:top w:val="none" w:sz="0" w:space="0" w:color="auto"/>
        <w:left w:val="none" w:sz="0" w:space="0" w:color="auto"/>
        <w:bottom w:val="none" w:sz="0" w:space="0" w:color="auto"/>
        <w:right w:val="none" w:sz="0" w:space="0" w:color="auto"/>
      </w:divBdr>
    </w:div>
    <w:div w:id="589239254">
      <w:bodyDiv w:val="1"/>
      <w:marLeft w:val="0"/>
      <w:marRight w:val="0"/>
      <w:marTop w:val="0"/>
      <w:marBottom w:val="0"/>
      <w:divBdr>
        <w:top w:val="none" w:sz="0" w:space="0" w:color="auto"/>
        <w:left w:val="none" w:sz="0" w:space="0" w:color="auto"/>
        <w:bottom w:val="none" w:sz="0" w:space="0" w:color="auto"/>
        <w:right w:val="none" w:sz="0" w:space="0" w:color="auto"/>
      </w:divBdr>
    </w:div>
    <w:div w:id="1133518847">
      <w:bodyDiv w:val="1"/>
      <w:marLeft w:val="0"/>
      <w:marRight w:val="0"/>
      <w:marTop w:val="0"/>
      <w:marBottom w:val="0"/>
      <w:divBdr>
        <w:top w:val="none" w:sz="0" w:space="0" w:color="auto"/>
        <w:left w:val="none" w:sz="0" w:space="0" w:color="auto"/>
        <w:bottom w:val="none" w:sz="0" w:space="0" w:color="auto"/>
        <w:right w:val="none" w:sz="0" w:space="0" w:color="auto"/>
      </w:divBdr>
    </w:div>
    <w:div w:id="1281180958">
      <w:bodyDiv w:val="1"/>
      <w:marLeft w:val="0"/>
      <w:marRight w:val="0"/>
      <w:marTop w:val="0"/>
      <w:marBottom w:val="0"/>
      <w:divBdr>
        <w:top w:val="none" w:sz="0" w:space="0" w:color="auto"/>
        <w:left w:val="none" w:sz="0" w:space="0" w:color="auto"/>
        <w:bottom w:val="none" w:sz="0" w:space="0" w:color="auto"/>
        <w:right w:val="none" w:sz="0" w:space="0" w:color="auto"/>
      </w:divBdr>
    </w:div>
    <w:div w:id="1384331610">
      <w:bodyDiv w:val="1"/>
      <w:marLeft w:val="0"/>
      <w:marRight w:val="0"/>
      <w:marTop w:val="0"/>
      <w:marBottom w:val="0"/>
      <w:divBdr>
        <w:top w:val="none" w:sz="0" w:space="0" w:color="auto"/>
        <w:left w:val="none" w:sz="0" w:space="0" w:color="auto"/>
        <w:bottom w:val="none" w:sz="0" w:space="0" w:color="auto"/>
        <w:right w:val="none" w:sz="0" w:space="0" w:color="auto"/>
      </w:divBdr>
      <w:divsChild>
        <w:div w:id="40251504">
          <w:marLeft w:val="0"/>
          <w:marRight w:val="0"/>
          <w:marTop w:val="0"/>
          <w:marBottom w:val="0"/>
          <w:divBdr>
            <w:top w:val="none" w:sz="0" w:space="0" w:color="auto"/>
            <w:left w:val="none" w:sz="0" w:space="0" w:color="auto"/>
            <w:bottom w:val="none" w:sz="0" w:space="0" w:color="auto"/>
            <w:right w:val="none" w:sz="0" w:space="0" w:color="auto"/>
          </w:divBdr>
        </w:div>
        <w:div w:id="124616304">
          <w:marLeft w:val="0"/>
          <w:marRight w:val="0"/>
          <w:marTop w:val="0"/>
          <w:marBottom w:val="0"/>
          <w:divBdr>
            <w:top w:val="none" w:sz="0" w:space="0" w:color="auto"/>
            <w:left w:val="none" w:sz="0" w:space="0" w:color="auto"/>
            <w:bottom w:val="none" w:sz="0" w:space="0" w:color="auto"/>
            <w:right w:val="none" w:sz="0" w:space="0" w:color="auto"/>
          </w:divBdr>
        </w:div>
        <w:div w:id="488446341">
          <w:marLeft w:val="0"/>
          <w:marRight w:val="0"/>
          <w:marTop w:val="0"/>
          <w:marBottom w:val="0"/>
          <w:divBdr>
            <w:top w:val="none" w:sz="0" w:space="0" w:color="auto"/>
            <w:left w:val="none" w:sz="0" w:space="0" w:color="auto"/>
            <w:bottom w:val="none" w:sz="0" w:space="0" w:color="auto"/>
            <w:right w:val="none" w:sz="0" w:space="0" w:color="auto"/>
          </w:divBdr>
        </w:div>
        <w:div w:id="731343109">
          <w:marLeft w:val="0"/>
          <w:marRight w:val="0"/>
          <w:marTop w:val="0"/>
          <w:marBottom w:val="0"/>
          <w:divBdr>
            <w:top w:val="none" w:sz="0" w:space="0" w:color="auto"/>
            <w:left w:val="none" w:sz="0" w:space="0" w:color="auto"/>
            <w:bottom w:val="none" w:sz="0" w:space="0" w:color="auto"/>
            <w:right w:val="none" w:sz="0" w:space="0" w:color="auto"/>
          </w:divBdr>
        </w:div>
        <w:div w:id="866210590">
          <w:marLeft w:val="0"/>
          <w:marRight w:val="0"/>
          <w:marTop w:val="0"/>
          <w:marBottom w:val="0"/>
          <w:divBdr>
            <w:top w:val="none" w:sz="0" w:space="0" w:color="auto"/>
            <w:left w:val="none" w:sz="0" w:space="0" w:color="auto"/>
            <w:bottom w:val="none" w:sz="0" w:space="0" w:color="auto"/>
            <w:right w:val="none" w:sz="0" w:space="0" w:color="auto"/>
          </w:divBdr>
        </w:div>
        <w:div w:id="1345206316">
          <w:marLeft w:val="0"/>
          <w:marRight w:val="0"/>
          <w:marTop w:val="0"/>
          <w:marBottom w:val="0"/>
          <w:divBdr>
            <w:top w:val="none" w:sz="0" w:space="0" w:color="auto"/>
            <w:left w:val="none" w:sz="0" w:space="0" w:color="auto"/>
            <w:bottom w:val="none" w:sz="0" w:space="0" w:color="auto"/>
            <w:right w:val="none" w:sz="0" w:space="0" w:color="auto"/>
          </w:divBdr>
        </w:div>
      </w:divsChild>
    </w:div>
    <w:div w:id="1524201099">
      <w:bodyDiv w:val="1"/>
      <w:marLeft w:val="0"/>
      <w:marRight w:val="0"/>
      <w:marTop w:val="0"/>
      <w:marBottom w:val="0"/>
      <w:divBdr>
        <w:top w:val="none" w:sz="0" w:space="0" w:color="auto"/>
        <w:left w:val="none" w:sz="0" w:space="0" w:color="auto"/>
        <w:bottom w:val="none" w:sz="0" w:space="0" w:color="auto"/>
        <w:right w:val="none" w:sz="0" w:space="0" w:color="auto"/>
      </w:divBdr>
      <w:divsChild>
        <w:div w:id="437797992">
          <w:marLeft w:val="0"/>
          <w:marRight w:val="0"/>
          <w:marTop w:val="0"/>
          <w:marBottom w:val="0"/>
          <w:divBdr>
            <w:top w:val="none" w:sz="0" w:space="0" w:color="auto"/>
            <w:left w:val="none" w:sz="0" w:space="0" w:color="auto"/>
            <w:bottom w:val="none" w:sz="0" w:space="0" w:color="auto"/>
            <w:right w:val="none" w:sz="0" w:space="0" w:color="auto"/>
          </w:divBdr>
        </w:div>
      </w:divsChild>
    </w:div>
    <w:div w:id="1700737005">
      <w:bodyDiv w:val="1"/>
      <w:marLeft w:val="0"/>
      <w:marRight w:val="0"/>
      <w:marTop w:val="0"/>
      <w:marBottom w:val="0"/>
      <w:divBdr>
        <w:top w:val="none" w:sz="0" w:space="0" w:color="auto"/>
        <w:left w:val="none" w:sz="0" w:space="0" w:color="auto"/>
        <w:bottom w:val="none" w:sz="0" w:space="0" w:color="auto"/>
        <w:right w:val="none" w:sz="0" w:space="0" w:color="auto"/>
      </w:divBdr>
    </w:div>
    <w:div w:id="1791166068">
      <w:bodyDiv w:val="1"/>
      <w:marLeft w:val="0"/>
      <w:marRight w:val="0"/>
      <w:marTop w:val="0"/>
      <w:marBottom w:val="0"/>
      <w:divBdr>
        <w:top w:val="none" w:sz="0" w:space="0" w:color="auto"/>
        <w:left w:val="none" w:sz="0" w:space="0" w:color="auto"/>
        <w:bottom w:val="none" w:sz="0" w:space="0" w:color="auto"/>
        <w:right w:val="none" w:sz="0" w:space="0" w:color="auto"/>
      </w:divBdr>
      <w:divsChild>
        <w:div w:id="561988722">
          <w:marLeft w:val="965"/>
          <w:marRight w:val="0"/>
          <w:marTop w:val="77"/>
          <w:marBottom w:val="0"/>
          <w:divBdr>
            <w:top w:val="none" w:sz="0" w:space="0" w:color="auto"/>
            <w:left w:val="none" w:sz="0" w:space="0" w:color="auto"/>
            <w:bottom w:val="none" w:sz="0" w:space="0" w:color="auto"/>
            <w:right w:val="none" w:sz="0" w:space="0" w:color="auto"/>
          </w:divBdr>
        </w:div>
      </w:divsChild>
    </w:div>
    <w:div w:id="1791513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E3CA0465D03B94589433F0B8D21F65F" ma:contentTypeVersion="13" ma:contentTypeDescription="Create a new document." ma:contentTypeScope="" ma:versionID="8d49905ff656ac8bc4c2b2283da6248e">
  <xsd:schema xmlns:xsd="http://www.w3.org/2001/XMLSchema" xmlns:xs="http://www.w3.org/2001/XMLSchema" xmlns:p="http://schemas.microsoft.com/office/2006/metadata/properties" xmlns:ns3="814eae8c-672e-43f7-856f-7d33a83294e8" xmlns:ns4="0dc36d11-874f-4f6d-a0b3-68a347d9afa9" targetNamespace="http://schemas.microsoft.com/office/2006/metadata/properties" ma:root="true" ma:fieldsID="87f91ddd32c69609d1fcc0946f90cbee" ns3:_="" ns4:_="">
    <xsd:import namespace="814eae8c-672e-43f7-856f-7d33a83294e8"/>
    <xsd:import namespace="0dc36d11-874f-4f6d-a0b3-68a347d9afa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4eae8c-672e-43f7-856f-7d33a8329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dc36d11-874f-4f6d-a0b3-68a347d9afa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A18F3A2-4BF1-4DF5-9E57-A70C8596F2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4eae8c-672e-43f7-856f-7d33a83294e8"/>
    <ds:schemaRef ds:uri="0dc36d11-874f-4f6d-a0b3-68a347d9af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0B7618-552B-4183-A8A0-430CE0127D14}">
  <ds:schemaRefs>
    <ds:schemaRef ds:uri="http://schemas.microsoft.com/sharepoint/v3/contenttype/forms"/>
  </ds:schemaRefs>
</ds:datastoreItem>
</file>

<file path=customXml/itemProps3.xml><?xml version="1.0" encoding="utf-8"?>
<ds:datastoreItem xmlns:ds="http://schemas.openxmlformats.org/officeDocument/2006/customXml" ds:itemID="{EE755BBE-2DFD-40E9-83F1-FE2C9F56C13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1643</Words>
  <Characters>9371</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Document:</vt:lpstr>
    </vt:vector>
  </TitlesOfParts>
  <Company>ETSI</Company>
  <LinksUpToDate>false</LinksUpToDate>
  <CharactersWithSpaces>10993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dc:title>
  <dc:subject/>
  <dc:creator>Hellen</dc:creator>
  <cp:keywords/>
  <cp:lastModifiedBy>MCC TF160</cp:lastModifiedBy>
  <cp:revision>2</cp:revision>
  <dcterms:created xsi:type="dcterms:W3CDTF">2022-04-28T13:59:00Z</dcterms:created>
  <dcterms:modified xsi:type="dcterms:W3CDTF">2022-04-28T13:59:00Z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0x010100DE3CA0465D03B94589433F0B8D21F65F</vt:lpwstr>
  </property>
</Properties>
</file>